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Look w:val="00A0"/>
      </w:tblPr>
      <w:tblGrid>
        <w:gridCol w:w="5070"/>
        <w:gridCol w:w="4786"/>
      </w:tblGrid>
      <w:tr w:rsidR="00C0638D" w:rsidRPr="008F55C4" w:rsidTr="00AC5D3A">
        <w:tc>
          <w:tcPr>
            <w:tcW w:w="5070" w:type="dxa"/>
          </w:tcPr>
          <w:p w:rsidR="00C0638D" w:rsidRPr="008F55C4" w:rsidRDefault="00C0638D" w:rsidP="000C63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  <w:r w:rsidRPr="008F55C4">
              <w:rPr>
                <w:rFonts w:ascii="Times New Roman" w:hAnsi="Times New Roman"/>
              </w:rPr>
              <w:t xml:space="preserve"> на заседании </w:t>
            </w:r>
          </w:p>
          <w:p w:rsidR="00C0638D" w:rsidRPr="008F55C4" w:rsidRDefault="00C0638D" w:rsidP="000C63A8">
            <w:pPr>
              <w:spacing w:after="0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>педагогического совета ДОУ</w:t>
            </w:r>
          </w:p>
          <w:p w:rsidR="00C0638D" w:rsidRPr="008F55C4" w:rsidRDefault="00C0638D" w:rsidP="000C63A8">
            <w:pPr>
              <w:spacing w:after="0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>протокол № ___ от _______________</w:t>
            </w:r>
          </w:p>
        </w:tc>
        <w:tc>
          <w:tcPr>
            <w:tcW w:w="4786" w:type="dxa"/>
          </w:tcPr>
          <w:p w:rsidR="00C0638D" w:rsidRPr="008F55C4" w:rsidRDefault="00C0638D" w:rsidP="000C63A8">
            <w:pPr>
              <w:spacing w:after="0"/>
              <w:jc w:val="right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>Утверждаю</w:t>
            </w:r>
          </w:p>
          <w:p w:rsidR="00C0638D" w:rsidRPr="008F55C4" w:rsidRDefault="00C0638D" w:rsidP="000C63A8">
            <w:pPr>
              <w:spacing w:after="0"/>
              <w:jc w:val="right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 xml:space="preserve">заведующий МБДОУ </w:t>
            </w:r>
          </w:p>
          <w:p w:rsidR="00C0638D" w:rsidRPr="008F55C4" w:rsidRDefault="00C0638D" w:rsidP="000C63A8">
            <w:pPr>
              <w:spacing w:after="0"/>
              <w:jc w:val="right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>ДС № 4 «Березка»</w:t>
            </w:r>
          </w:p>
          <w:p w:rsidR="00C0638D" w:rsidRPr="008F55C4" w:rsidRDefault="00C0638D" w:rsidP="000C63A8">
            <w:pPr>
              <w:spacing w:after="0"/>
              <w:jc w:val="right"/>
              <w:rPr>
                <w:rFonts w:ascii="Times New Roman" w:hAnsi="Times New Roman"/>
              </w:rPr>
            </w:pPr>
            <w:r w:rsidRPr="008F55C4">
              <w:rPr>
                <w:rFonts w:ascii="Times New Roman" w:hAnsi="Times New Roman"/>
              </w:rPr>
              <w:t>____________Е.Г. Стацко</w:t>
            </w:r>
          </w:p>
          <w:p w:rsidR="00C0638D" w:rsidRPr="008F55C4" w:rsidRDefault="00C0638D" w:rsidP="000C63A8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</w:tbl>
    <w:p w:rsidR="00C0638D" w:rsidRPr="00C0638D" w:rsidRDefault="00C0638D" w:rsidP="00C0638D">
      <w:pPr>
        <w:tabs>
          <w:tab w:val="left" w:pos="387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38D">
        <w:rPr>
          <w:rFonts w:ascii="Times New Roman" w:hAnsi="Times New Roman"/>
          <w:b/>
          <w:sz w:val="24"/>
          <w:szCs w:val="24"/>
        </w:rPr>
        <w:t>ПОЛОЖЕНИЕ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color w:val="000000"/>
        </w:rPr>
      </w:pPr>
      <w:r w:rsidRPr="00C0638D">
        <w:rPr>
          <w:b/>
          <w:color w:val="000000"/>
        </w:rPr>
        <w:t>об индивидуальном образовательном маршруте воспитанника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center"/>
        <w:rPr>
          <w:color w:val="000000"/>
        </w:rPr>
      </w:pPr>
      <w:r w:rsidRPr="00C0638D">
        <w:rPr>
          <w:color w:val="000000"/>
        </w:rPr>
        <w:t> 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color w:val="000000"/>
        </w:rPr>
      </w:pPr>
      <w:r w:rsidRPr="00C0638D">
        <w:rPr>
          <w:b/>
          <w:color w:val="000000"/>
        </w:rPr>
        <w:t>1. Общие положения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>1.1. Настоящее положение об индивидуальном образовательном маршруте воспитанника (далее – положение) муниципального автономного  дошкольного образовательного учреждения детский сад № 4 «Березка» (далее Учреждение) разработано в соответствии с: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>- Федеральным законом от 29.12.2012 № 273-ФЗ "Об образовании в Российской Федерации" (далее – Закон № 273 "Об образовании в Российской Федерации") (п. 23 ст. 2, ст. 15, ст. 16, п. 1 ч. 3 ст. 28, ст. 30, п. 5 ч. 3 ст. 47);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>- Федеральным государственным образовательным стандартом дошкольного образования, утв. приказом Министерства образования и науки  РФ от 17.10.2013 № 1155 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>-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(далее – СанПиН), утв. постановлением Главного государственного санитарного врача РФ от 15.05.2013 № 26(зарегистрировано Министерством юстиции РФ 29. 05.2013г., регистрационный № 28564);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 xml:space="preserve">– Уставом Учреждения от 20 февраля </w:t>
      </w:r>
      <w:smartTag w:uri="urn:schemas-microsoft-com:office:smarttags" w:element="metricconverter">
        <w:smartTagPr>
          <w:attr w:name="ProductID" w:val="2015 г"/>
        </w:smartTagPr>
        <w:r w:rsidRPr="00C0638D">
          <w:rPr>
            <w:color w:val="000000"/>
          </w:rPr>
          <w:t>2015 г</w:t>
        </w:r>
      </w:smartTag>
      <w:r w:rsidRPr="00C0638D">
        <w:rPr>
          <w:color w:val="000000"/>
        </w:rPr>
        <w:t>.;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>– Основной образовательной программой ДОУ;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C0638D">
        <w:rPr>
          <w:color w:val="000000"/>
        </w:rPr>
        <w:t xml:space="preserve">1.2. Настоящее положение определяет </w:t>
      </w:r>
      <w:r>
        <w:rPr>
          <w:color w:val="000000"/>
        </w:rPr>
        <w:t xml:space="preserve">структуру, </w:t>
      </w:r>
      <w:r w:rsidRPr="00C0638D">
        <w:rPr>
          <w:color w:val="000000"/>
        </w:rPr>
        <w:t>содержание, порядок разработки и утверждения индивидуального образовательного маршрута воспитанника (далее – ИОМ) в Учреждении.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rPr>
          <w:color w:val="000000"/>
        </w:rPr>
        <w:t xml:space="preserve">1.3. Под ИОМ Учреждения понимается </w:t>
      </w:r>
      <w:r w:rsidRPr="00C0638D">
        <w:rPr>
          <w:b/>
          <w:i/>
          <w:color w:val="000000"/>
        </w:rPr>
        <w:t>учебный план</w:t>
      </w:r>
      <w:r w:rsidRPr="00C0638D">
        <w:rPr>
          <w:color w:val="000000"/>
        </w:rPr>
        <w:t xml:space="preserve">, обеспечивающий освоение основной образовательной программы дошкольного образования </w:t>
      </w:r>
      <w:r>
        <w:rPr>
          <w:color w:val="000000"/>
        </w:rPr>
        <w:t xml:space="preserve">(далее – ООП) </w:t>
      </w:r>
      <w:r w:rsidRPr="00C0638D">
        <w:rPr>
          <w:color w:val="000000"/>
        </w:rPr>
        <w:t>на основе индивидуализации её содержания с учетом особенностей и образовательных потребностей конкретного воспитанника, прежде всего, детей с ограниченными возможностями здоровья (ОВЗ), в соответствии с требованиями Федерального государственного образовательного стандарта дошкольного образования (ФГОС ДО).</w:t>
      </w:r>
      <w:r>
        <w:rPr>
          <w:color w:val="000000"/>
        </w:rPr>
        <w:t xml:space="preserve"> Цель ИОМ в ДОУ  - создание условий, </w:t>
      </w:r>
      <w:r w:rsidRPr="00C0638D">
        <w:t xml:space="preserve">способствующих развитию личности ребенка, обеспечивающих в полной мере реализацию его потенциальных возможностей.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1.4. ИОМ является составной частью ООП дошкольного образования и призван: обеспечить учет индивидуальных особенностей образования отдельных категорий детей, в том числе с ограниченными возможностями здоровья (далее – ОВЗ); обеспечить освоение основной образовательной программы детьми при наличии трудностей обучения или находящихся в особой жизненной ситуации; 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1.5. ИОМ реализует право воспитанников на получение образования в объеме, установленном ФГОС ДО соответствующего уровня с максимальной учебной нагрузкой, соответствующей требованиям СанПиН -2.4.1.3049-13.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1.6. ИОМ разрабатывается и утверждается в ДОУ после диагностирования воспитанника.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1.7. Координацию работы по ИОМ</w:t>
      </w:r>
      <w:r>
        <w:t xml:space="preserve"> осуществляет психолого-медико-</w:t>
      </w:r>
      <w:r w:rsidRPr="00C0638D">
        <w:t xml:space="preserve">педагогическая комиссия (далее – ПМПК) в рамках Положения о ПМПК.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lastRenderedPageBreak/>
        <w:t>1.8. Непосредственную реализацию ИОМ осуществляе</w:t>
      </w:r>
      <w:r>
        <w:t>т педагог-составитель данного И</w:t>
      </w:r>
      <w:r w:rsidRPr="00C0638D">
        <w:t>О</w:t>
      </w:r>
      <w:r>
        <w:t>М</w:t>
      </w:r>
      <w:r w:rsidRPr="00C0638D">
        <w:t xml:space="preserve"> в рамках учебного плана.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1.9. В настоящее Положение в установленном порядке могут вноситься изменения и (или) дополнения.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1.10. Работа по разработке и осуществлению работы по И</w:t>
      </w:r>
      <w:r>
        <w:t>О</w:t>
      </w:r>
      <w:r w:rsidRPr="00C0638D">
        <w:t xml:space="preserve">М отвечает следующим принципам: 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>
        <w:t xml:space="preserve">- </w:t>
      </w:r>
      <w:r w:rsidRPr="00C0638D">
        <w:t xml:space="preserve">принцип соотнесения уровня актуального развития и зоны ближайшего развития. Соблюдение данного принципа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ребенка; 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>
        <w:t xml:space="preserve">- </w:t>
      </w:r>
      <w:r w:rsidRPr="00C0638D">
        <w:t>принцип соблюдения интересов ребенка;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>
        <w:t>-</w:t>
      </w:r>
      <w:r w:rsidRPr="00C0638D">
        <w:t xml:space="preserve">  принцип опоры на детскую субкультуру. Проектирование деятельности по сопровождению индивидуального развития ребенка должно опираться на знание взрослыми опыта проживания возрастных кризисов. Каждый ребенок, обогащая себя традициями, нормами и способами совладания с трудными ситуациями, выработанными детским сообществом, проживает полноценный детский опыт. Именно это позволяет ему легко входить во взаимодействие со сверстниками и понимать жизнеустройство (формировать картину мира), сообразно своему возрасту. 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>
        <w:t xml:space="preserve">- </w:t>
      </w:r>
      <w:r w:rsidRPr="00C0638D">
        <w:t xml:space="preserve">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ребенка, ведущего в своем предельном выражении к стремлению «навешивать ярлыки», понимание того, что есть норма.  Нормы – это не среднее, что есть (или стандартное, что необходимо), а то, что лучшее, что возможно в конкретном возрасте для конкретного ребенка при соответствующих условиях. </w:t>
      </w:r>
    </w:p>
    <w:p w:rsidR="00C0638D" w:rsidRP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 w:rsidRPr="00C0638D">
        <w:rPr>
          <w:b/>
          <w:lang w:val="en-US"/>
        </w:rPr>
        <w:t>II</w:t>
      </w:r>
      <w:r w:rsidRPr="00C0638D">
        <w:rPr>
          <w:b/>
        </w:rPr>
        <w:t>. Цели и задачи Положения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2.1. Целью настоящего Положения является обеспечение реализации права воспитанников в ДОУ на обучение в пределах стандартов по индивидуальным учебным планам (Ст. 50, п. 1 ФЗ «Об образовании в Российской Федерации», т.е. по индивидуальному образовательному маршруту.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2.2. Индивидуальный образовательный маршрут – учебный план,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 воспитанника.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2.3. Задачи настоящего Положения: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1) Определение основных организационных механизмов, реализуемых в ДОУ обучение по индивидуальному образовательному маршруту.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2) Обеспечение возможности обучения по индивидуальному образовательному маршруту на уровне дошкольного образования в соответствии с установленными требованиями.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3) Обеспечение соответствия индивидуального образовательного маршрута требованиям государственного образовательного стандарта.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4) Определение ответственности педагогических работников ДОУ при обучении по индивидуальному образовательному маршруту. </w:t>
      </w:r>
    </w:p>
    <w:p w:rsidR="00C0638D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III</w:t>
      </w:r>
      <w:r w:rsidR="00C0638D" w:rsidRPr="002B4CCE">
        <w:rPr>
          <w:b/>
        </w:rPr>
        <w:t>. Организационные механизмы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3.1. К основным организационным механизмам, реализуемым в ДОУ с целью соблюдения права воспитанников на обучение по ИОМ относятся: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информирование родителей (законных представителей) воспитанников о праве воспитанников на обучение по ИОМ;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выявление особенностей и образовательных потребностей воспитанника, необходимых для разработки ИОМ;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lastRenderedPageBreak/>
        <w:t xml:space="preserve">- разработка основной образовательной программы дошкольного образования, включающих в качестве механизма ее реализации индивидуальные образовательные маршруты;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организация обучения по ИОМ в строгом соответствии с требованиями государственного образовательного стандарта;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работа по взаимодействию субъектов образовательных отношений внутри педагогического коллектива ДОУ при разработке и реализации ИОМ. </w:t>
      </w:r>
    </w:p>
    <w:p w:rsidR="00C76CDA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IV</w:t>
      </w:r>
      <w:r w:rsidR="00C0638D" w:rsidRPr="002B4CCE">
        <w:rPr>
          <w:b/>
        </w:rPr>
        <w:t>. Последовательность действий участников образовательных отношений при составлении ИОМ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4.1. По результатам мониторинга в течение учебного года педагогический работник представляет на заседание п</w:t>
      </w:r>
      <w:r w:rsidR="00C76CDA">
        <w:t>с</w:t>
      </w:r>
      <w:r w:rsidRPr="00C0638D">
        <w:t xml:space="preserve">ихолого-медико-педагогической комиссии (далее – ПМПК) кандидатуры воспитанников, требующие реализации образовательной программы по ИОМ. На заседание ПМПК педагогическим работником предоставляется также: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- основная цель составления И</w:t>
      </w:r>
      <w:r w:rsidR="00C76CDA">
        <w:t>О</w:t>
      </w:r>
      <w:r w:rsidRPr="00C0638D">
        <w:t xml:space="preserve">М на конкретного воспитанника;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возможные формы работы с воспитанником с целью реализации ИОМ;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планируемые результаты ИОМ, сроки.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4.2. По итогам заседания ПМПК родители (законные представители) воспитанников информируются педагогическим работником о возможности обучения воспитанника по ИОМ в соответствии с установленными требованиями, в том числе с требованиями, установленными настоящим Положением.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4.3. При желании родителей (законных представителей) воспитанника осуществлять обучение ребенка по ИОМ в ДОУ разрабатывается ИОМ </w:t>
      </w:r>
      <w:r w:rsidR="00C76CDA">
        <w:t xml:space="preserve">в </w:t>
      </w:r>
      <w:r w:rsidRPr="00C0638D">
        <w:t xml:space="preserve">соответствии с настоящим Положением.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4.4. При составлении ИОМ педагогический работник предлагает родителям (законным представителям) воспитанника ознакомиться с: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с основной образовательной программой ДОУ;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с предлагаемым дошкольным образовательным учреждением учебным планом;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с порядком работы по составлению ИОМ в дальнейшем и условиями его реализации;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- с занятиями, формами ра</w:t>
      </w:r>
      <w:r w:rsidR="00C76CDA">
        <w:t xml:space="preserve">боты с ребёнком, включенными в </w:t>
      </w:r>
      <w:r w:rsidRPr="00C0638D">
        <w:t>И</w:t>
      </w:r>
      <w:r w:rsidR="00C76CDA">
        <w:t>О</w:t>
      </w:r>
      <w:r w:rsidRPr="00C0638D">
        <w:t xml:space="preserve">М.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4.5. Подготовленный предварительный ИОМ педагогический работник еще раз обсуждает с родителями (законными представителями) воспитанника.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4.6. На любом из этапов подготовки ИОМ с родителями (законными представителями) воспитанника, с одной стороны, проводятся все необходимые консультации с соответствующими специалистами дошкольного образовательного учреждения, с другой стороны.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4.7. После согласования окончательный в</w:t>
      </w:r>
      <w:r w:rsidR="00C76CDA">
        <w:t>ариант ИОМ передается педагогу-</w:t>
      </w:r>
      <w:r w:rsidRPr="00C0638D">
        <w:t xml:space="preserve">психологу ДОУ с целью внесения коррективов, согласований по реализации ИОМ.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4.8. ИОМ передается для согласования председателю ПМПК и утверждается руководителем ДОУ.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4.9. Срок согласования и утверждения ИОМ не должен превышать 17 рабочих дней со дня заседания ПМПК и утверждение кандидатур, а именно: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- согласование И</w:t>
      </w:r>
      <w:r w:rsidR="00C76CDA">
        <w:t>О</w:t>
      </w:r>
      <w:r w:rsidRPr="00C0638D">
        <w:t xml:space="preserve">М с родителями – 5 рабочих дней;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согласование с педагогом-психологом – 5 рабочих дней;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согласование с председателем ПМПК – 5 рабочих дней;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утверждение руководителем – 2 рабочих дня.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4.10. Выбор занятий, форм работы с воспитанником для включения в ИОМ осуществляется с учетом личностных особенностей воспитанника, а так же с учетом особенностей конкретного ИОМ.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lastRenderedPageBreak/>
        <w:t xml:space="preserve">4.11. Все изменения и дополнения, вносимые в ИОМ в течение учебного года, должны быть согласованы с </w:t>
      </w:r>
      <w:r w:rsidR="00C76CDA">
        <w:t>председателем ПМПК и педагогом-</w:t>
      </w:r>
      <w:r w:rsidRPr="00C0638D">
        <w:t xml:space="preserve">психологом ДОУ. </w:t>
      </w:r>
    </w:p>
    <w:p w:rsidR="00C76CDA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V</w:t>
      </w:r>
      <w:r w:rsidR="00C0638D" w:rsidRPr="002B4CCE">
        <w:rPr>
          <w:b/>
        </w:rPr>
        <w:t>. Финансовое обеспечение ИОМ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5.1. Финансовое обеспечение ИОМ осуществляется за счет бюджетных средств в рамках финансового обеспечения реализации основной образовательной программы ДОУ.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5.2. Оплата труда педагогических работников, привлекаемых для реализации индивидуального образовательного маршрута, осуществляется из фонда стимулирования в соответствие с Положением об оплате труда работников ДОУ.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5.3. Учреждение вправе привлекать внебюджетные средства на оплату труда педагогических работников, привлекаемых для реализации индивидуального образовательного маршрута в порядке, установленном соответствующими локальными нормативными актами.</w:t>
      </w:r>
    </w:p>
    <w:p w:rsidR="00C76CDA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VI</w:t>
      </w:r>
      <w:r w:rsidR="00C0638D" w:rsidRPr="002B4CCE">
        <w:rPr>
          <w:b/>
        </w:rPr>
        <w:t>. Порядок реализации ИОМ и его документационное оформление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6.1. Реализация ИОМ в ДОУ является обязательным для воспитанников, требующих индивидуального подхода, имеющие отклонения от возрастной нор</w:t>
      </w:r>
      <w:r w:rsidR="00C76CDA">
        <w:t xml:space="preserve">мы, не усваивающих основную </w:t>
      </w:r>
      <w:r w:rsidRPr="00C0638D">
        <w:t xml:space="preserve">образовательную программу дошкольного образования; для детей, с ограниченными возможностями здоровья и для одаренных детей. </w:t>
      </w:r>
    </w:p>
    <w:p w:rsidR="002B4CCE" w:rsidRDefault="00C0638D" w:rsidP="002B4CCE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6.2. ИОМ с приложениями систематизируется, оформляется педагогическим работником и предоставляется на заседание ПМПК по </w:t>
      </w:r>
      <w:r w:rsidR="002B4CCE">
        <w:t>окончании срока его реализации (Приложение 1, 2).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6.3. ПМПК выносит резолюцию о завершении ИОМ или его продолжении. Решение ПМПК о необходимости продления срока ИОМ обязательно для исполнения педагогическими работниками. </w:t>
      </w:r>
    </w:p>
    <w:p w:rsidR="00C76CDA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VII</w:t>
      </w:r>
      <w:r w:rsidR="00C0638D" w:rsidRPr="002B4CCE">
        <w:rPr>
          <w:b/>
        </w:rPr>
        <w:t>. Индивидуальный образовательный маршрут дошкольного образования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7.1. ИОМ является одним из основных механизмов, обеспечивающих освоение основной образовательной программы ДОУ на основе индивидуализации ее содержания с учетом особенностей и образовательных потребностей конкретного воспитанника, прежде всего, одаренных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7.2. ИОМ разрабатываются для развития ребенка дошкольного возраста с учетом его 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7.3. ИОМ могут разрабатываться с участием родителей (законных представителей) воспитанника. </w:t>
      </w:r>
    </w:p>
    <w:p w:rsidR="00C76CDA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7.4. Формы организации образовательного процесса в рамках реализации основной образовательной программы дошкольного образования определяет дошкольное образовательное учреждение.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7.5. В целях обеспечения индивидуальных потребностей воспитанников ИОМ предусматривает время: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на увеличение времени, отведенного на образовательную деятельность в режиме дня, осуществляемую в процессе организации различных видов детской деятельности (игровой, коммуникативной, трудовой, познавательно- исследовательской, продуктивной, музыкально-художественной, чтения);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на ведение занятий, обеспечивающих различные интересы воспитанников.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7.6. При разработке ИОМ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 коммуникативно-личностное развитие; </w:t>
      </w:r>
      <w:r w:rsidRPr="00C0638D">
        <w:lastRenderedPageBreak/>
        <w:t>познавательное развитие; р</w:t>
      </w:r>
      <w:r w:rsidR="002B4CCE">
        <w:t>ечевое развитие; художественно-</w:t>
      </w:r>
      <w:r w:rsidRPr="00C0638D">
        <w:t xml:space="preserve">эстетическое развитие; физическое развитие.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7.7. Условия реализации индивидуального образовательного маршрута дошкольного образования должны соответствовать условиям реализации основной образовательной программы дошкольного образования, установленным федеральным государственным образовательного стандарта дошкольного образования. </w:t>
      </w:r>
    </w:p>
    <w:p w:rsidR="002B4CCE" w:rsidRPr="002B4CCE" w:rsidRDefault="002B4CCE" w:rsidP="002B4CCE">
      <w:pPr>
        <w:pStyle w:val="a3"/>
        <w:shd w:val="clear" w:color="auto" w:fill="FFFFFF"/>
        <w:spacing w:before="0" w:beforeAutospacing="0" w:after="75" w:afterAutospacing="0"/>
        <w:jc w:val="center"/>
        <w:rPr>
          <w:b/>
        </w:rPr>
      </w:pPr>
      <w:r>
        <w:rPr>
          <w:b/>
          <w:lang w:val="en-US"/>
        </w:rPr>
        <w:t>VIII</w:t>
      </w:r>
      <w:r w:rsidR="00C0638D" w:rsidRPr="002B4CCE">
        <w:rPr>
          <w:b/>
        </w:rPr>
        <w:t>.Ответственность</w:t>
      </w:r>
    </w:p>
    <w:p w:rsidR="002B4CCE" w:rsidRDefault="00C0638D" w:rsidP="005310CA">
      <w:pPr>
        <w:pStyle w:val="a3"/>
        <w:shd w:val="clear" w:color="auto" w:fill="FFFFFF"/>
        <w:spacing w:before="0" w:beforeAutospacing="0" w:after="75" w:afterAutospacing="0"/>
        <w:ind w:firstLine="708"/>
        <w:jc w:val="both"/>
      </w:pPr>
      <w:r w:rsidRPr="00C0638D">
        <w:t xml:space="preserve">Ответственность за составление и реализацию ИОМ несут участники образовательных отношений в порядке установленном действующим законодательством. 8.2. Ответственным лицом за координацию работы по составлению и реализации ИОМ является председатель ПМПК, назначенный приказом руководителя ДОУ. Он обеспечивает: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организацию работы в ДОУ по информированию родителей (законных представителей) воспитанников о возможности обучения для развития потенциала воспитанников по ИОМ;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организацию отбора воспитанников для обучения по ИОМ;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организацию работы с педагогическими работниками ДОУ по составлению и реализации ИОМ в строгом соответствии с федеральным государственным образовательным стандартом;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контроль за соответствием ИОМ федеральным государственным образовательным стандартам;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контроль за реализацией ИОМ;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взаимодействие с участниками образовательных отношений по вопросам составления и реализации ИОМ;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организацию использования необходимых форм поддержки реализации ИОМ в ДОУ;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организацию методического обеспечения по вопросам составления и реализации ИОМ;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анализ работы в ДОУ по вопросам составления и реализации ИОМ и представление его результатов на педагогическом совете ДОУ.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Руководствуется в своей деятельности: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- требованиями действующего зако</w:t>
      </w:r>
      <w:r w:rsidR="002B4CCE">
        <w:t>нодательства и иных нормативно-</w:t>
      </w:r>
      <w:r w:rsidRPr="00C0638D">
        <w:t xml:space="preserve">правовых актов в сфере образования;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приказами и распоряжениями руководителя ДОУ; </w:t>
      </w:r>
    </w:p>
    <w:p w:rsidR="002B4CCE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 xml:space="preserve">- </w:t>
      </w:r>
      <w:r w:rsidR="002B4CCE">
        <w:t>У</w:t>
      </w:r>
      <w:r w:rsidRPr="00C0638D">
        <w:t xml:space="preserve">ставом ДОУ и принятыми в нём локальными нормативными актами; </w:t>
      </w:r>
    </w:p>
    <w:p w:rsidR="00C0638D" w:rsidRDefault="00C0638D" w:rsidP="00C0638D">
      <w:pPr>
        <w:pStyle w:val="a3"/>
        <w:shd w:val="clear" w:color="auto" w:fill="FFFFFF"/>
        <w:spacing w:before="0" w:beforeAutospacing="0" w:after="75" w:afterAutospacing="0"/>
        <w:jc w:val="both"/>
      </w:pPr>
      <w:r w:rsidRPr="00C0638D">
        <w:t>- настоящим Положением.</w:t>
      </w:r>
    </w:p>
    <w:p w:rsidR="002B4CCE" w:rsidRDefault="002B4CCE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2B4CCE" w:rsidRDefault="002B4CCE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AC5D3A" w:rsidRDefault="00AC5D3A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AC5D3A" w:rsidRDefault="00AC5D3A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AC5D3A" w:rsidRDefault="00AC5D3A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46620D" w:rsidRDefault="0046620D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AC5D3A" w:rsidRDefault="00AC5D3A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AC5D3A" w:rsidRDefault="00AC5D3A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p w:rsidR="002B4CCE" w:rsidRPr="00A63508" w:rsidRDefault="002B4CCE" w:rsidP="002B4CC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3508">
        <w:rPr>
          <w:rFonts w:ascii="Times New Roman" w:hAnsi="Times New Roman"/>
          <w:b/>
          <w:sz w:val="24"/>
          <w:szCs w:val="24"/>
        </w:rPr>
        <w:lastRenderedPageBreak/>
        <w:t>Приложение 1.</w:t>
      </w:r>
    </w:p>
    <w:p w:rsidR="000C63A8" w:rsidRPr="004D1406" w:rsidRDefault="000C63A8" w:rsidP="000C63A8">
      <w:pPr>
        <w:spacing w:after="0" w:line="240" w:lineRule="auto"/>
        <w:jc w:val="right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tbl>
      <w:tblPr>
        <w:tblW w:w="9748" w:type="dxa"/>
        <w:tblLook w:val="04A0"/>
      </w:tblPr>
      <w:tblGrid>
        <w:gridCol w:w="3652"/>
        <w:gridCol w:w="2835"/>
        <w:gridCol w:w="3261"/>
      </w:tblGrid>
      <w:tr w:rsidR="000C63A8" w:rsidRPr="001F5891" w:rsidTr="000C63A8">
        <w:tc>
          <w:tcPr>
            <w:tcW w:w="3652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Согласовано: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 заседании комиссии ПМПк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Протокол № ___ 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 «___» ___________ 20___г.</w:t>
            </w:r>
          </w:p>
        </w:tc>
        <w:tc>
          <w:tcPr>
            <w:tcW w:w="2835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Утверждаю: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Заведующий 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МБДОУ ДС № 4 «Березка»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______________ Стацко Е.Г.</w:t>
            </w:r>
          </w:p>
        </w:tc>
      </w:tr>
    </w:tbl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ИНДИВИДУАЛЬНЫЙ ОБРАЗОВАТЕЛЬНЫЙ МАРШРУТ</w:t>
      </w:r>
    </w:p>
    <w:p w:rsidR="000C63A8" w:rsidRDefault="000C63A8" w:rsidP="000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воспитанника(цы) __________________________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МБДОУ ДС № 4 «Березка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составлен на основе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адаптированной основной образовательной </w:t>
      </w: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программы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муниципального бюджетного дошкольного образовательного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учреждения детский сад № 4 «Березка»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(МБДОУ ДС № 4 «Березка»)</w:t>
      </w:r>
    </w:p>
    <w:p w:rsidR="000C63A8" w:rsidRPr="00C9110E" w:rsidRDefault="000C63A8" w:rsidP="000C63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для ребенка с ОВЗ</w:t>
      </w: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hd w:val="clear" w:color="auto" w:fill="FFFFFF"/>
        <w:spacing w:after="0" w:line="240" w:lineRule="auto"/>
        <w:ind w:firstLine="52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Начат</w:t>
      </w:r>
      <w:r w:rsidRPr="00E35051">
        <w:rPr>
          <w:rFonts w:ascii="Times New Roman" w:hAnsi="Times New Roman"/>
          <w:color w:val="000000"/>
          <w:sz w:val="24"/>
          <w:szCs w:val="24"/>
        </w:rPr>
        <w:t>: ________________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</w:p>
    <w:p w:rsidR="000C63A8" w:rsidRPr="00E35051" w:rsidRDefault="000C63A8" w:rsidP="000C63A8">
      <w:pPr>
        <w:shd w:val="clear" w:color="auto" w:fill="FFFFFF"/>
        <w:spacing w:after="0" w:line="240" w:lineRule="auto"/>
        <w:ind w:firstLine="52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Окончен: 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lastRenderedPageBreak/>
        <w:t>Специалисты, реализующие индивидуальный образовательный маршрут развития ребенка__</w:t>
      </w:r>
      <w:r w:rsidR="0046620D"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___________________________________________</w:t>
      </w:r>
      <w:r w:rsidR="000C63A8"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_____________</w:t>
      </w:r>
      <w:r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________</w:t>
      </w:r>
      <w:r w:rsidR="000C63A8"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(Ф.И.О.)</w:t>
      </w:r>
      <w:r w:rsidRPr="0046620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.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медсестра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>старший воспитатель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воспитатель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воспитатель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педагог-психолог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учитель-логопед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музыкальный руководитель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Должность: </w:t>
      </w:r>
      <w:r w:rsidRPr="0046620D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инструктор по ФК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 xml:space="preserve">Образование:______________________________ 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 лет_________________________</w:t>
      </w:r>
    </w:p>
    <w:p w:rsidR="002B4CCE" w:rsidRPr="0046620D" w:rsidRDefault="002B4CCE" w:rsidP="0046620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6620D">
        <w:rPr>
          <w:rFonts w:ascii="Times New Roman" w:eastAsia="Times New Roman" w:hAnsi="Times New Roman"/>
          <w:color w:val="333333"/>
          <w:sz w:val="24"/>
          <w:szCs w:val="24"/>
        </w:rPr>
        <w:t>Квалификационная категория_____________________</w:t>
      </w:r>
    </w:p>
    <w:p w:rsidR="002B4CCE" w:rsidRPr="004D1406" w:rsidRDefault="002B4CCE" w:rsidP="0046620D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4D1406" w:rsidRDefault="002B4CCE" w:rsidP="0046620D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Pr="00A96591" w:rsidRDefault="002B4CCE" w:rsidP="002B4CCE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96591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Раздел. Общие данные</w:t>
      </w:r>
    </w:p>
    <w:p w:rsidR="002B4CCE" w:rsidRPr="00E35051" w:rsidRDefault="002B4CCE" w:rsidP="002B4CCE">
      <w:pPr>
        <w:shd w:val="clear" w:color="auto" w:fill="FFFFFF"/>
        <w:spacing w:after="0" w:line="240" w:lineRule="auto"/>
        <w:ind w:left="100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3"/>
        <w:gridCol w:w="4517"/>
      </w:tblGrid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Ф.И.О. ребенка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семье:</w:t>
            </w:r>
          </w:p>
          <w:p w:rsidR="002B4CCE" w:rsidRPr="00E35051" w:rsidRDefault="002B4CCE" w:rsidP="000C6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Мать (ФИО, образование, место работы)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Отец  (ФИО, образование, место работы)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Группа здоровья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Режим пребывания ребёнка в ДОУ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ПМПК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 ПМПК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Долговременные цели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CCE" w:rsidRPr="00E35051" w:rsidTr="000C63A8">
        <w:tc>
          <w:tcPr>
            <w:tcW w:w="5529" w:type="dxa"/>
          </w:tcPr>
          <w:p w:rsidR="002B4CCE" w:rsidRPr="00E35051" w:rsidRDefault="002B4CCE" w:rsidP="000C63A8">
            <w:pPr>
              <w:spacing w:after="0" w:line="240" w:lineRule="auto"/>
              <w:ind w:firstLine="5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задачи </w:t>
            </w:r>
            <w:r w:rsidRPr="00E35051">
              <w:rPr>
                <w:rFonts w:ascii="Times New Roman" w:hAnsi="Times New Roman"/>
                <w:color w:val="000000"/>
                <w:sz w:val="24"/>
                <w:szCs w:val="24"/>
              </w:rPr>
              <w:t>на текущий период (учебный год)</w:t>
            </w:r>
          </w:p>
        </w:tc>
        <w:tc>
          <w:tcPr>
            <w:tcW w:w="4536" w:type="dxa"/>
          </w:tcPr>
          <w:p w:rsidR="002B4CCE" w:rsidRPr="00E35051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4CCE" w:rsidRDefault="002B4CCE" w:rsidP="002B4CCE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2B4CCE" w:rsidRDefault="002B4CCE" w:rsidP="002B4CCE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1 раздел. </w:t>
      </w:r>
      <w:r w:rsidRPr="004D1406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Психологическое представление на ребенка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(копия запрашивается у педагога-психолога).</w:t>
      </w:r>
    </w:p>
    <w:p w:rsidR="002B4CCE" w:rsidRDefault="002B4CCE" w:rsidP="002B4CCE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2 раздел. </w:t>
      </w:r>
      <w:r w:rsidRPr="004D1406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Логопедическое представление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на</w:t>
      </w:r>
      <w:r w:rsidRPr="004D1406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ребенка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(копия запрашивается у учителя-логопеда).</w:t>
      </w:r>
    </w:p>
    <w:p w:rsidR="002B4CCE" w:rsidRPr="00EF6B23" w:rsidRDefault="002B4CCE" w:rsidP="002B4CCE">
      <w:pPr>
        <w:spacing w:after="0" w:line="312" w:lineRule="atLeast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3</w:t>
      </w:r>
      <w:r w:rsidRPr="00EF6B23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 xml:space="preserve"> раздел. Содержание индивидуального образовательного маршрута развития ребёнка</w:t>
      </w:r>
    </w:p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2B4CCE" w:rsidRPr="00EF6B23" w:rsidRDefault="002B4CCE" w:rsidP="002B4CCE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color w:val="0D0D0D"/>
          <w:sz w:val="24"/>
          <w:szCs w:val="24"/>
        </w:rPr>
        <w:t>Период: с «___» сентября 20___ г. по «___» августа 20___ г.</w:t>
      </w:r>
    </w:p>
    <w:p w:rsidR="002B4CCE" w:rsidRPr="009949FC" w:rsidRDefault="002B4CCE" w:rsidP="002B4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bCs/>
          <w:iCs/>
          <w:color w:val="0D0D0D"/>
          <w:sz w:val="24"/>
          <w:szCs w:val="24"/>
        </w:rPr>
        <w:t>Диагностический этап</w:t>
      </w:r>
    </w:p>
    <w:p w:rsidR="002B4CCE" w:rsidRDefault="002B4CCE" w:rsidP="002B4C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Cs/>
          <w:color w:val="0D0D0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3248"/>
        <w:gridCol w:w="3298"/>
      </w:tblGrid>
      <w:tr w:rsidR="002B4CCE" w:rsidRPr="000D0BC5" w:rsidTr="000C63A8">
        <w:tc>
          <w:tcPr>
            <w:tcW w:w="3544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0D0BC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3260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</w:pPr>
            <w:r w:rsidRPr="000D0BC5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>Медицинское сопровождение</w:t>
            </w:r>
          </w:p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356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</w:rPr>
              <w:t>Логопедическое сопровождение</w:t>
            </w:r>
          </w:p>
        </w:tc>
      </w:tr>
      <w:tr w:rsidR="002B4CCE" w:rsidRPr="001E2BF3" w:rsidTr="000C63A8">
        <w:tc>
          <w:tcPr>
            <w:tcW w:w="3544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</w:rPr>
            </w:pPr>
            <w:r w:rsidRPr="001E2BF3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</w:rPr>
              <w:t>Определение возможностей ребенка</w:t>
            </w:r>
          </w:p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</w:rPr>
            </w:pPr>
            <w:r w:rsidRPr="001E2BF3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Оценка функциональных и адаптивных возможностей для определения оптимальных учебно- воспитательных  нагрузок</w:t>
            </w:r>
          </w:p>
        </w:tc>
        <w:tc>
          <w:tcPr>
            <w:tcW w:w="3356" w:type="dxa"/>
          </w:tcPr>
          <w:p w:rsidR="002B4CCE" w:rsidRPr="001E2BF3" w:rsidRDefault="002B4CCE" w:rsidP="000C63A8">
            <w:pPr>
              <w:pStyle w:val="a3"/>
              <w:spacing w:before="0" w:beforeAutospacing="0" w:after="0" w:afterAutospacing="0"/>
              <w:rPr>
                <w:i/>
                <w:color w:val="0D0D0D"/>
              </w:rPr>
            </w:pPr>
            <w:r w:rsidRPr="001E2BF3">
              <w:rPr>
                <w:i/>
                <w:color w:val="0D0D0D"/>
              </w:rPr>
              <w:t>Логопедическое обследование</w:t>
            </w:r>
          </w:p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</w:rPr>
            </w:pPr>
          </w:p>
        </w:tc>
      </w:tr>
    </w:tbl>
    <w:p w:rsidR="002B4CCE" w:rsidRDefault="002B4CCE" w:rsidP="002B4CC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2B4CCE" w:rsidRPr="00930875" w:rsidRDefault="002B4CCE" w:rsidP="002B4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bCs/>
          <w:iCs/>
          <w:color w:val="0D0D0D"/>
          <w:sz w:val="24"/>
          <w:szCs w:val="24"/>
        </w:rPr>
        <w:t>Аналитический этап</w:t>
      </w:r>
    </w:p>
    <w:p w:rsidR="002B4CCE" w:rsidRPr="00930875" w:rsidRDefault="002B4CCE" w:rsidP="002B4CC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color w:val="0D0D0D"/>
          <w:sz w:val="24"/>
          <w:szCs w:val="24"/>
        </w:rPr>
        <w:t>Цель – определение задач коррекционно-развивающей работы с ребенком, а также планирование работы с педагогами и родителями, каждым специалистом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1686"/>
        <w:gridCol w:w="1631"/>
        <w:gridCol w:w="1631"/>
        <w:gridCol w:w="1631"/>
        <w:gridCol w:w="1631"/>
      </w:tblGrid>
      <w:tr w:rsidR="002B4CCE" w:rsidRPr="000D0BC5" w:rsidTr="000C63A8">
        <w:tc>
          <w:tcPr>
            <w:tcW w:w="1693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Медицинское сопровождение</w:t>
            </w:r>
          </w:p>
        </w:tc>
        <w:tc>
          <w:tcPr>
            <w:tcW w:w="1693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Психологическое сопровождение</w:t>
            </w:r>
          </w:p>
        </w:tc>
        <w:tc>
          <w:tcPr>
            <w:tcW w:w="1694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Логопедическое сопровождение</w:t>
            </w:r>
          </w:p>
        </w:tc>
        <w:tc>
          <w:tcPr>
            <w:tcW w:w="1693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Педагогическое сопровождение</w:t>
            </w:r>
          </w:p>
        </w:tc>
        <w:tc>
          <w:tcPr>
            <w:tcW w:w="1693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Музыкальное сопровождение</w:t>
            </w:r>
          </w:p>
        </w:tc>
        <w:tc>
          <w:tcPr>
            <w:tcW w:w="1694" w:type="dxa"/>
          </w:tcPr>
          <w:p w:rsidR="002B4CCE" w:rsidRPr="000D0BC5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18"/>
                <w:szCs w:val="18"/>
              </w:rPr>
            </w:pPr>
            <w:r w:rsidRPr="000D0BC5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</w:rPr>
              <w:t>Физическое сопровождение</w:t>
            </w:r>
          </w:p>
        </w:tc>
      </w:tr>
      <w:tr w:rsidR="002B4CCE" w:rsidRPr="001E2BF3" w:rsidTr="000C63A8">
        <w:tc>
          <w:tcPr>
            <w:tcW w:w="1693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  <w:r w:rsidRPr="001E2BF3">
              <w:rPr>
                <w:rFonts w:ascii="Times New Roman" w:hAnsi="Times New Roman"/>
                <w:i/>
                <w:color w:val="0D0D0D"/>
              </w:rPr>
              <w:t xml:space="preserve">Информация о здоровье детей постоянно анализируется. Определяется план профилактических и оздоровительных мероприятий по назначению </w:t>
            </w: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>врача</w:t>
            </w:r>
          </w:p>
        </w:tc>
        <w:tc>
          <w:tcPr>
            <w:tcW w:w="1693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>Определяется план психологического сопровождения ребенка</w:t>
            </w:r>
          </w:p>
        </w:tc>
        <w:tc>
          <w:tcPr>
            <w:tcW w:w="1694" w:type="dxa"/>
          </w:tcPr>
          <w:p w:rsidR="002B4CCE" w:rsidRPr="001E2BF3" w:rsidRDefault="002B4CCE" w:rsidP="000C63A8">
            <w:pPr>
              <w:pStyle w:val="a3"/>
              <w:spacing w:before="0" w:beforeAutospacing="0" w:after="0" w:afterAutospacing="0"/>
              <w:rPr>
                <w:i/>
                <w:color w:val="0D0D0D"/>
                <w:sz w:val="22"/>
                <w:szCs w:val="22"/>
              </w:rPr>
            </w:pPr>
            <w:r w:rsidRPr="001E2BF3">
              <w:rPr>
                <w:i/>
                <w:color w:val="0D0D0D"/>
                <w:sz w:val="22"/>
                <w:szCs w:val="22"/>
              </w:rPr>
              <w:t xml:space="preserve">Определяется план коррекционного  индивидуального сопровождения  ребенка с ОВЗ по коммуникации в дошкольном </w:t>
            </w:r>
            <w:r w:rsidRPr="001E2BF3">
              <w:rPr>
                <w:i/>
                <w:color w:val="0D0D0D"/>
                <w:sz w:val="22"/>
                <w:szCs w:val="22"/>
              </w:rPr>
              <w:lastRenderedPageBreak/>
              <w:t>учреждении</w:t>
            </w:r>
          </w:p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1693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 xml:space="preserve">Определяется план коррекционного  индивидуального сопровождения  ребенка с ОВЗ по  созданию условий в </w:t>
            </w: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>группе и содержанию работы</w:t>
            </w:r>
          </w:p>
        </w:tc>
        <w:tc>
          <w:tcPr>
            <w:tcW w:w="1693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 xml:space="preserve">Определяется план коррекционного  индивидуального сопровождения  ребенка с ОВЗ по коррекции ориентировки </w:t>
            </w: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>в пространстве на музыкальных занятиях и музыкальной деятельности</w:t>
            </w:r>
          </w:p>
        </w:tc>
        <w:tc>
          <w:tcPr>
            <w:tcW w:w="1694" w:type="dxa"/>
          </w:tcPr>
          <w:p w:rsidR="002B4CCE" w:rsidRPr="001E2BF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D0D0D"/>
              </w:rPr>
            </w:pP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 xml:space="preserve">Определяется план коррекционного  индивидуального сопровождения  ребенка с ОВЗ  с учетом четкого выполнения </w:t>
            </w:r>
            <w:r w:rsidRPr="001E2BF3">
              <w:rPr>
                <w:rFonts w:ascii="Times New Roman" w:hAnsi="Times New Roman"/>
                <w:i/>
                <w:color w:val="0D0D0D"/>
              </w:rPr>
              <w:lastRenderedPageBreak/>
              <w:t>назначений врача на физкультурных занятиях, досугах, праздниках</w:t>
            </w:r>
          </w:p>
        </w:tc>
      </w:tr>
    </w:tbl>
    <w:p w:rsidR="002B4CCE" w:rsidRPr="00EF6B23" w:rsidRDefault="002B4CCE" w:rsidP="002B4CC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2B4CCE" w:rsidRPr="00EF6B23" w:rsidRDefault="002B4CCE" w:rsidP="002B4C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bCs/>
          <w:iCs/>
          <w:color w:val="0D0D0D"/>
          <w:sz w:val="24"/>
          <w:szCs w:val="24"/>
        </w:rPr>
        <w:t>Стратегический  этап</w:t>
      </w: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Психологическое сопровождение</w:t>
      </w:r>
    </w:p>
    <w:tbl>
      <w:tblPr>
        <w:tblW w:w="979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889"/>
        <w:gridCol w:w="1417"/>
        <w:gridCol w:w="1134"/>
        <w:gridCol w:w="1701"/>
        <w:gridCol w:w="1985"/>
        <w:gridCol w:w="1984"/>
      </w:tblGrid>
      <w:tr w:rsidR="002B4CCE" w:rsidRPr="00EF6B23" w:rsidTr="00AC5D3A">
        <w:trPr>
          <w:tblCellSpacing w:w="0" w:type="dxa"/>
        </w:trPr>
        <w:tc>
          <w:tcPr>
            <w:tcW w:w="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№</w:t>
            </w:r>
          </w:p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A96591" w:rsidRDefault="002B4CCE" w:rsidP="000C63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6591">
              <w:t>Дата, время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A96591" w:rsidRDefault="002B4CCE" w:rsidP="000C63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6591">
              <w:t>Тема занятия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A96591">
              <w:t>количество часов</w:t>
            </w:r>
          </w:p>
        </w:tc>
        <w:tc>
          <w:tcPr>
            <w:tcW w:w="5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Перспективный план</w:t>
            </w: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работы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ребенком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воспитател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ями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родителями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</w:tr>
    </w:tbl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color w:val="0D0D0D"/>
          <w:sz w:val="24"/>
          <w:szCs w:val="24"/>
        </w:rPr>
        <w:t> </w:t>
      </w:r>
    </w:p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Логопедическое  сопровождение</w:t>
      </w:r>
    </w:p>
    <w:tbl>
      <w:tblPr>
        <w:tblW w:w="979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889"/>
        <w:gridCol w:w="1417"/>
        <w:gridCol w:w="1134"/>
        <w:gridCol w:w="1701"/>
        <w:gridCol w:w="1985"/>
        <w:gridCol w:w="1984"/>
      </w:tblGrid>
      <w:tr w:rsidR="002B4CCE" w:rsidRPr="00EF6B23" w:rsidTr="00AC5D3A">
        <w:trPr>
          <w:tblCellSpacing w:w="0" w:type="dxa"/>
        </w:trPr>
        <w:tc>
          <w:tcPr>
            <w:tcW w:w="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№</w:t>
            </w:r>
          </w:p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A96591" w:rsidRDefault="002B4CCE" w:rsidP="000C63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6591">
              <w:t>Дата, время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A96591" w:rsidRDefault="002B4CCE" w:rsidP="000C63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6591">
              <w:t>Тема занятия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A96591">
              <w:t>количество часов</w:t>
            </w:r>
          </w:p>
        </w:tc>
        <w:tc>
          <w:tcPr>
            <w:tcW w:w="5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Перспективный план</w:t>
            </w: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работы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ребенком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воспитател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ями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родителями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</w:tr>
      <w:tr w:rsidR="002B4CCE" w:rsidRPr="00EF6B23" w:rsidTr="00AC5D3A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</w:tr>
    </w:tbl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color w:val="0D0D0D"/>
          <w:sz w:val="24"/>
          <w:szCs w:val="24"/>
        </w:rPr>
        <w:t> </w:t>
      </w: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b/>
          <w:color w:val="0D0D0D"/>
          <w:sz w:val="24"/>
          <w:szCs w:val="24"/>
        </w:rPr>
        <w:t>Педагогическое сопровождение:</w:t>
      </w:r>
    </w:p>
    <w:tbl>
      <w:tblPr>
        <w:tblW w:w="979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2288"/>
        <w:gridCol w:w="2268"/>
        <w:gridCol w:w="2410"/>
        <w:gridCol w:w="2126"/>
      </w:tblGrid>
      <w:tr w:rsidR="002B4CCE" w:rsidRPr="00EF6B23" w:rsidTr="00AC5D3A">
        <w:trPr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№</w:t>
            </w:r>
          </w:p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Период</w:t>
            </w:r>
          </w:p>
        </w:tc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Перспективный план работы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ребенком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со специалистами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 родителями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</w:tr>
      <w:tr w:rsidR="002B4CCE" w:rsidRPr="00EF6B23" w:rsidTr="00AC5D3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CCE" w:rsidRPr="00EF6B23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6B23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 </w:t>
            </w:r>
          </w:p>
        </w:tc>
      </w:tr>
    </w:tbl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</w:rPr>
      </w:pP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4"/>
          <w:szCs w:val="24"/>
        </w:rPr>
      </w:pPr>
    </w:p>
    <w:p w:rsidR="002B4CCE" w:rsidRPr="00EF6B23" w:rsidRDefault="002B4CCE" w:rsidP="002B4C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 xml:space="preserve">Раздел.  </w:t>
      </w:r>
      <w:r w:rsidRPr="00EF6B23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реализации ИОМ</w:t>
      </w:r>
      <w:r w:rsidRPr="00EF6B23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.</w:t>
      </w:r>
    </w:p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iCs/>
          <w:color w:val="0D0D0D"/>
          <w:sz w:val="24"/>
          <w:szCs w:val="24"/>
        </w:rPr>
        <w:t>Психологические</w:t>
      </w:r>
    </w:p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EF6B23">
        <w:rPr>
          <w:rFonts w:ascii="Times New Roman" w:eastAsia="Times New Roman" w:hAnsi="Times New Roman"/>
          <w:iCs/>
          <w:color w:val="0D0D0D"/>
          <w:sz w:val="24"/>
          <w:szCs w:val="24"/>
        </w:rPr>
        <w:t>Логопедические</w:t>
      </w:r>
    </w:p>
    <w:p w:rsidR="002B4CCE" w:rsidRPr="00EF6B23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iCs/>
          <w:color w:val="0D0D0D"/>
          <w:sz w:val="24"/>
          <w:szCs w:val="24"/>
        </w:rPr>
        <w:t>и</w:t>
      </w:r>
      <w:r w:rsidRPr="00EF6B23">
        <w:rPr>
          <w:rFonts w:ascii="Times New Roman" w:eastAsia="Times New Roman" w:hAnsi="Times New Roman"/>
          <w:iCs/>
          <w:color w:val="0D0D0D"/>
          <w:sz w:val="24"/>
          <w:szCs w:val="24"/>
        </w:rPr>
        <w:t xml:space="preserve"> др.</w:t>
      </w: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AC5D3A" w:rsidRDefault="00AC5D3A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AC5D3A" w:rsidRDefault="00AC5D3A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46620D" w:rsidRDefault="0046620D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0C63A8" w:rsidRPr="004D1406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4D1406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lastRenderedPageBreak/>
        <w:t>Соглашение</w:t>
      </w: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Я, _________________________________________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________,</w:t>
      </w:r>
    </w:p>
    <w:p w:rsidR="000C63A8" w:rsidRPr="004D1406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(Ф.И.О. родителя)</w:t>
      </w: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даю согласие на организацию индивидуального образовательного сопровождения моего ребенка__________________________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</w:t>
      </w:r>
    </w:p>
    <w:p w:rsidR="000C63A8" w:rsidRPr="004D1406" w:rsidRDefault="000C63A8" w:rsidP="000C63A8">
      <w:pPr>
        <w:spacing w:after="84" w:line="312" w:lineRule="atLeast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(Ф.И.О. ребенка)</w:t>
      </w: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________________________________ группы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  специалистами МБДОУ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ДС № 4 «Березка».</w:t>
      </w: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Обязуюсь выполнять рекомендации специалистов (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медсестры, старшего воспитателя, воспитателей группы, 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учителя-логопеда, педагога-психолога, музыкального руководителя, инструктора по физической культуре).</w:t>
      </w: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Подпись родителя______________</w:t>
      </w: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 </w:t>
      </w: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2B4CCE" w:rsidRDefault="002B4CCE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AC5D3A" w:rsidRDefault="00AC5D3A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Default="000C63A8" w:rsidP="002B4CC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C63A8" w:rsidRPr="00A63508" w:rsidRDefault="000C63A8" w:rsidP="000C63A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Pr="00A63508">
        <w:rPr>
          <w:rFonts w:ascii="Times New Roman" w:hAnsi="Times New Roman"/>
          <w:b/>
          <w:sz w:val="24"/>
          <w:szCs w:val="24"/>
        </w:rPr>
        <w:t>.</w:t>
      </w:r>
    </w:p>
    <w:p w:rsidR="000C63A8" w:rsidRPr="004D1406" w:rsidRDefault="000C63A8" w:rsidP="000C63A8">
      <w:pPr>
        <w:spacing w:after="0" w:line="240" w:lineRule="auto"/>
        <w:jc w:val="right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tbl>
      <w:tblPr>
        <w:tblW w:w="9748" w:type="dxa"/>
        <w:tblLook w:val="04A0"/>
      </w:tblPr>
      <w:tblGrid>
        <w:gridCol w:w="3652"/>
        <w:gridCol w:w="2835"/>
        <w:gridCol w:w="3261"/>
      </w:tblGrid>
      <w:tr w:rsidR="000C63A8" w:rsidRPr="001F5891" w:rsidTr="000C63A8">
        <w:tc>
          <w:tcPr>
            <w:tcW w:w="3652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Согласовано: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 заседании комиссии ПМПк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Протокол № ___ 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 «___» ___________ 20___г.</w:t>
            </w:r>
          </w:p>
        </w:tc>
        <w:tc>
          <w:tcPr>
            <w:tcW w:w="2835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Утверждаю: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Заведующий 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МБДОУ ДС № 4 «Березка»</w:t>
            </w:r>
          </w:p>
          <w:p w:rsidR="000C63A8" w:rsidRPr="001F5891" w:rsidRDefault="000C63A8" w:rsidP="000C6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1F589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______________ Стацко Е.Г.</w:t>
            </w:r>
          </w:p>
        </w:tc>
      </w:tr>
    </w:tbl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4CC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4CC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ИНДИВИДУАЛЬНЫЙ ОБРАЗОВАТЕЛЬНЫЙ МАРШРУТ</w:t>
      </w:r>
    </w:p>
    <w:p w:rsidR="002B4CC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воспитанника(цы) __________________________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МБДОУ ДС № 4 «Березка»,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составлен на основе </w:t>
      </w: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программы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муниципального бюджетного дошкольного образовательного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учреждения детский сад № 4 «Березка»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(МБДОУ ДС № 4 «Березка»)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по работе с одаренными детьми</w:t>
      </w:r>
    </w:p>
    <w:p w:rsidR="002B4CCE" w:rsidRPr="00C9110E" w:rsidRDefault="002B4CCE" w:rsidP="002B4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9110E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«Одаренный ребенок»</w:t>
      </w:r>
    </w:p>
    <w:p w:rsidR="002B4CCE" w:rsidRDefault="002B4CCE" w:rsidP="002B4CC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AC5D3A" w:rsidRDefault="00AC5D3A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0C63A8" w:rsidRDefault="000C63A8" w:rsidP="000C63A8">
      <w:pPr>
        <w:shd w:val="clear" w:color="auto" w:fill="FFFFFF"/>
        <w:spacing w:after="0" w:line="240" w:lineRule="auto"/>
        <w:ind w:firstLine="52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Начат</w:t>
      </w:r>
      <w:r w:rsidRPr="00E35051">
        <w:rPr>
          <w:rFonts w:ascii="Times New Roman" w:hAnsi="Times New Roman"/>
          <w:color w:val="000000"/>
          <w:sz w:val="24"/>
          <w:szCs w:val="24"/>
        </w:rPr>
        <w:t>: ________________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</w:p>
    <w:p w:rsidR="000C63A8" w:rsidRPr="00E35051" w:rsidRDefault="000C63A8" w:rsidP="000C63A8">
      <w:pPr>
        <w:shd w:val="clear" w:color="auto" w:fill="FFFFFF"/>
        <w:spacing w:after="0" w:line="240" w:lineRule="auto"/>
        <w:ind w:firstLine="52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Окончен: _____________________</w:t>
      </w:r>
    </w:p>
    <w:p w:rsidR="000C63A8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lastRenderedPageBreak/>
        <w:t>Специалисты, реализующие индивидуальный образовательный маршрут развития ребенка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______________________________________________________________ (Ф.И.О.)</w:t>
      </w:r>
      <w:r w:rsidRPr="004D1406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.</w:t>
      </w:r>
    </w:p>
    <w:p w:rsidR="000C63A8" w:rsidRPr="004D1406" w:rsidRDefault="000C63A8" w:rsidP="000C63A8">
      <w:pPr>
        <w:spacing w:after="84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A63508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</w:rPr>
        <w:t>старший воспитатель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63508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воспитатель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63508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воспитатель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63508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</w:rPr>
        <w:t>педагог-психолог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63508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</w:rPr>
        <w:t>музыкальный руководитель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i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Ф.И.О. __________________________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Должность: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63508">
        <w:rPr>
          <w:rFonts w:ascii="Times New Roman" w:eastAsia="Times New Roman" w:hAnsi="Times New Roman"/>
          <w:color w:val="333333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</w:rPr>
        <w:t>инструктор по ФК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Образование:</w:t>
      </w:r>
      <w:r>
        <w:rPr>
          <w:rFonts w:ascii="Times New Roman" w:eastAsia="Times New Roman" w:hAnsi="Times New Roman"/>
          <w:color w:val="333333"/>
          <w:sz w:val="24"/>
          <w:szCs w:val="24"/>
        </w:rPr>
        <w:t>______________________________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Педагогический стаж___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 xml:space="preserve"> лет_________________________</w:t>
      </w:r>
    </w:p>
    <w:p w:rsidR="000C63A8" w:rsidRPr="004D1406" w:rsidRDefault="000C63A8" w:rsidP="00AC5D3A">
      <w:pPr>
        <w:spacing w:after="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Квалифик</w:t>
      </w:r>
      <w:r>
        <w:rPr>
          <w:rFonts w:ascii="Times New Roman" w:eastAsia="Times New Roman" w:hAnsi="Times New Roman"/>
          <w:color w:val="333333"/>
          <w:sz w:val="24"/>
          <w:szCs w:val="24"/>
        </w:rPr>
        <w:t>ационная категория________</w:t>
      </w:r>
      <w:r w:rsidRPr="004D1406">
        <w:rPr>
          <w:rFonts w:ascii="Times New Roman" w:eastAsia="Times New Roman" w:hAnsi="Times New Roman"/>
          <w:color w:val="333333"/>
          <w:sz w:val="24"/>
          <w:szCs w:val="24"/>
        </w:rPr>
        <w:t>_____________</w:t>
      </w:r>
    </w:p>
    <w:p w:rsidR="002B4CCE" w:rsidRDefault="002B4CCE" w:rsidP="00AC5D3A">
      <w:pPr>
        <w:shd w:val="clear" w:color="auto" w:fill="FFFFFF"/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2B4CCE" w:rsidRPr="00A04D5D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-US"/>
        </w:rPr>
        <w:lastRenderedPageBreak/>
        <w:t>I</w:t>
      </w:r>
      <w:r w:rsidRPr="00A04D5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Банк данных</w:t>
      </w:r>
    </w:p>
    <w:p w:rsidR="002B4CCE" w:rsidRPr="00AB20DE" w:rsidRDefault="002B4CCE" w:rsidP="002B4C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1</w:t>
      </w:r>
      <w:r w:rsidRPr="00AB20D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.Сведения о ребенке.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___________________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 ____________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 группа  _______________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___________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 законного представителя (телефон, адрес эл. почты) ______________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B4CCE" w:rsidRPr="008072EC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направлена для развития, поддержки одарённого ребёнка.</w:t>
      </w:r>
    </w:p>
    <w:p w:rsidR="002B4CCE" w:rsidRPr="00214658" w:rsidRDefault="002B4CCE" w:rsidP="002B4CC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2</w:t>
      </w:r>
      <w:r w:rsidRPr="00214658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Pr="00214658">
        <w:rPr>
          <w:rFonts w:asciiTheme="majorHAnsi" w:eastAsia="Times New Roman" w:hAnsiTheme="majorHAnsi" w:cs="Times New Roman"/>
          <w:sz w:val="24"/>
          <w:szCs w:val="24"/>
        </w:rPr>
        <w:t> </w:t>
      </w:r>
      <w:r w:rsidRPr="00214658">
        <w:rPr>
          <w:rFonts w:asciiTheme="majorHAnsi" w:eastAsia="Times New Roman" w:hAnsiTheme="majorHAnsi" w:cs="Times New Roman"/>
          <w:b/>
          <w:bCs/>
          <w:sz w:val="24"/>
          <w:szCs w:val="24"/>
        </w:rPr>
        <w:t>Социальная характеристика семьи.</w:t>
      </w:r>
    </w:p>
    <w:p w:rsidR="002B4CCE" w:rsidRPr="00A04D5D" w:rsidRDefault="002B4CCE" w:rsidP="002B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D5D">
        <w:rPr>
          <w:rFonts w:ascii="Times New Roman" w:eastAsia="Times New Roman" w:hAnsi="Times New Roman" w:cs="Times New Roman"/>
          <w:sz w:val="24"/>
          <w:szCs w:val="24"/>
        </w:rPr>
        <w:t xml:space="preserve">Мать – </w:t>
      </w:r>
    </w:p>
    <w:p w:rsidR="002B4CCE" w:rsidRPr="00A04D5D" w:rsidRDefault="002B4CCE" w:rsidP="002B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D5D">
        <w:rPr>
          <w:rFonts w:ascii="Times New Roman" w:eastAsia="Times New Roman" w:hAnsi="Times New Roman" w:cs="Times New Roman"/>
          <w:sz w:val="24"/>
          <w:szCs w:val="24"/>
        </w:rPr>
        <w:t xml:space="preserve">Отец – </w:t>
      </w:r>
    </w:p>
    <w:p w:rsidR="002B4CCE" w:rsidRPr="00A04D5D" w:rsidRDefault="002B4CCE" w:rsidP="002B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D5D">
        <w:rPr>
          <w:rFonts w:ascii="Times New Roman" w:eastAsia="Times New Roman" w:hAnsi="Times New Roman" w:cs="Times New Roman"/>
          <w:sz w:val="24"/>
          <w:szCs w:val="24"/>
        </w:rPr>
        <w:t xml:space="preserve">Законный представитель - </w:t>
      </w:r>
    </w:p>
    <w:p w:rsidR="002B4CCE" w:rsidRPr="00A04D5D" w:rsidRDefault="002B4CCE" w:rsidP="002B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D5D">
        <w:rPr>
          <w:rFonts w:ascii="Times New Roman" w:eastAsia="Times New Roman" w:hAnsi="Times New Roman" w:cs="Times New Roman"/>
          <w:sz w:val="24"/>
          <w:szCs w:val="24"/>
        </w:rPr>
        <w:t xml:space="preserve">Степень участия в воспитании: </w:t>
      </w:r>
    </w:p>
    <w:p w:rsidR="002B4CCE" w:rsidRPr="00A04D5D" w:rsidRDefault="002B4CCE" w:rsidP="002B4CC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D5D">
        <w:rPr>
          <w:rFonts w:ascii="Times New Roman" w:eastAsia="Times New Roman" w:hAnsi="Times New Roman" w:cs="Times New Roman"/>
          <w:sz w:val="24"/>
          <w:szCs w:val="24"/>
        </w:rPr>
        <w:t>Условия проживания, условия быта :</w:t>
      </w: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 родителе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072EC">
        <w:rPr>
          <w:rFonts w:ascii="Times New Roman" w:eastAsia="Times New Roman" w:hAnsi="Times New Roman" w:cs="Times New Roman"/>
          <w:b/>
          <w:bCs/>
          <w:sz w:val="24"/>
          <w:szCs w:val="24"/>
        </w:rPr>
        <w:t>. Долгосрочная цель сопровождения</w:t>
      </w:r>
    </w:p>
    <w:p w:rsidR="002B4CCE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одаренности воспитанника:</w:t>
      </w:r>
    </w:p>
    <w:p w:rsidR="002B4CCE" w:rsidRPr="008072EC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ИОМ</w:t>
      </w: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поддержка</w:t>
      </w: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одарённого ребёнка.</w:t>
      </w:r>
    </w:p>
    <w:p w:rsidR="002B4CCE" w:rsidRPr="008072EC" w:rsidRDefault="002B4CCE" w:rsidP="002B4C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Возможные риски: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Высокая загруженность ребёнка в кружках 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Группа сопровождения: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Родители: мама, папа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(или законный представитель)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Педагоги: педагог-психолог, музыкальный руководитель,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инструктор по ФК, </w:t>
      </w: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воспитатель.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Координатор</w:t>
      </w:r>
      <w:r w:rsidR="00AC5D3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072EC">
        <w:rPr>
          <w:rFonts w:ascii="Times New Roman" w:eastAsia="Times New Roman" w:hAnsi="Times New Roman" w:cs="Times New Roman"/>
          <w:sz w:val="24"/>
          <w:szCs w:val="24"/>
        </w:rPr>
        <w:t xml:space="preserve"> (Ф.И.О):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Воспитатели группы ___________________________________________________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</w:p>
    <w:p w:rsidR="0046620D" w:rsidRDefault="0046620D" w:rsidP="002B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9617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072EC">
        <w:rPr>
          <w:rFonts w:ascii="Times New Roman" w:eastAsia="Times New Roman" w:hAnsi="Times New Roman" w:cs="Times New Roman"/>
          <w:b/>
          <w:bCs/>
          <w:sz w:val="24"/>
          <w:szCs w:val="24"/>
        </w:rPr>
        <w:t> Организация работы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 xml:space="preserve">(примерный перечень содержания работы с указанием конкретных сроков и распределением обязанностей) </w:t>
      </w:r>
    </w:p>
    <w:p w:rsidR="002B4CCE" w:rsidRPr="00BE5141" w:rsidRDefault="002B4CCE" w:rsidP="002B4CCE">
      <w:pPr>
        <w:pStyle w:val="Default"/>
        <w:jc w:val="both"/>
        <w:rPr>
          <w:i/>
        </w:rPr>
      </w:pPr>
      <w:r w:rsidRPr="00BE5141">
        <w:t>П</w:t>
      </w:r>
      <w:r w:rsidRPr="00BE5141">
        <w:rPr>
          <w:b/>
        </w:rPr>
        <w:t>олучение образования (программа обучения)</w:t>
      </w:r>
      <w:r w:rsidRPr="00BE5141">
        <w:t xml:space="preserve"> Рабочая программа совместной деятельности воспитателей с детьми </w:t>
      </w:r>
      <w:r w:rsidRPr="00BE5141">
        <w:rPr>
          <w:bCs/>
        </w:rPr>
        <w:t>муниципального бюджетного дошкольного образовательного учреждения детский сад № 4 «Березка» составлена на основе примерной образовательной программы дошкольного образования Н.М Крыловой «Детский сад-Дом радости»</w:t>
      </w:r>
    </w:p>
    <w:p w:rsidR="002B4CCE" w:rsidRDefault="002B4CCE" w:rsidP="002B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психолого – педагогического сопровождения: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Таблица 1.</w:t>
      </w:r>
      <w:r w:rsidRPr="00FF7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8"/>
        <w:gridCol w:w="2243"/>
        <w:gridCol w:w="1892"/>
        <w:gridCol w:w="2368"/>
      </w:tblGrid>
      <w:tr w:rsidR="002B4CCE" w:rsidRPr="00154EE6" w:rsidTr="000C63A8">
        <w:trPr>
          <w:trHeight w:val="517"/>
        </w:trPr>
        <w:tc>
          <w:tcPr>
            <w:tcW w:w="3068" w:type="dxa"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психолого-педагогическая диагностика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 психолог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с педагогами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результатах диагностических исследований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способностей</w:t>
            </w:r>
          </w:p>
          <w:p w:rsidR="002B4CCE" w:rsidRPr="00154EE6" w:rsidRDefault="002B4CCE" w:rsidP="000C63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пополнение портфолио </w:t>
            </w: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2B4CCE" w:rsidRPr="00154EE6" w:rsidRDefault="002B4CCE" w:rsidP="000C63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с семьёй. Деятельность родителей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просвещение родителей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интереса ребёнка, поощрение.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дома индивидуальных условий для творчества.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портфолио.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подготовке к конкурсам, при заучивании </w:t>
            </w: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ролей.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 психолог </w:t>
            </w:r>
          </w:p>
          <w:p w:rsidR="002B4CCE" w:rsidRPr="00154EE6" w:rsidRDefault="002B4CCE" w:rsidP="000C63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Психолого-педагогическая поддержка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позитивной самоидентификации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 деятельность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педагогами и сверстниками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Дополнительное образование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30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с социальными партнёрами </w:t>
            </w: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2B4CCE" w:rsidRPr="00154EE6" w:rsidRDefault="002B4CCE" w:rsidP="000C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4CCE" w:rsidRPr="008072EC" w:rsidRDefault="002B4CCE" w:rsidP="002B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val="en-US"/>
        </w:rPr>
        <w:t>III</w:t>
      </w:r>
      <w:r w:rsidRPr="008072EC">
        <w:rPr>
          <w:rFonts w:ascii="Times New Roman" w:eastAsia="Times New Roman" w:hAnsi="Times New Roman" w:cs="Times New Roman"/>
          <w:b/>
          <w:bCs/>
          <w:sz w:val="24"/>
          <w:szCs w:val="24"/>
        </w:rPr>
        <w:t>. Расписание занятий специалистами по индивидуальному маршруту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Фамилия, имя ребёнка</w:t>
      </w: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</w:t>
      </w: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072EC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8072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7"/>
        <w:gridCol w:w="1672"/>
        <w:gridCol w:w="1612"/>
        <w:gridCol w:w="1595"/>
        <w:gridCol w:w="1612"/>
        <w:gridCol w:w="1363"/>
      </w:tblGrid>
      <w:tr w:rsidR="002B4CCE" w:rsidRPr="00154EE6" w:rsidTr="000C63A8">
        <w:tc>
          <w:tcPr>
            <w:tcW w:w="1717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612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1612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1363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</w:tc>
      </w:tr>
      <w:tr w:rsidR="002B4CCE" w:rsidRPr="00154EE6" w:rsidTr="000C63A8">
        <w:tc>
          <w:tcPr>
            <w:tcW w:w="1717" w:type="dxa"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Специалисты </w:t>
            </w:r>
          </w:p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2B4CCE" w:rsidRPr="00154EE6" w:rsidRDefault="002B4CCE" w:rsidP="000C6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4CCE" w:rsidRPr="00667B36" w:rsidRDefault="002B4CCE" w:rsidP="002B4CC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667B36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Pr="00667B36">
        <w:rPr>
          <w:rFonts w:asciiTheme="majorHAnsi" w:eastAsia="Times New Roman" w:hAnsiTheme="majorHAnsi" w:cs="Times New Roman"/>
          <w:sz w:val="24"/>
          <w:szCs w:val="24"/>
        </w:rPr>
        <w:t>    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Результаты деятельности за уч. год</w:t>
      </w:r>
      <w:r w:rsidRPr="00667B36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Индивидуальная психолого-педагогическая диагностика  (Результаты диагностики)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Создание развивающей предметно-пространственной  среды для развития способностей ребёнка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Пополнение портфолио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Взаимодействие с педагогами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Взаимодействие с семьёй. Деятельность родителей </w:t>
      </w:r>
    </w:p>
    <w:p w:rsidR="002B4CCE" w:rsidRPr="00154EE6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54EE6">
        <w:rPr>
          <w:rFonts w:ascii="Times New Roman" w:hAnsi="Times New Roman"/>
          <w:sz w:val="24"/>
          <w:szCs w:val="24"/>
        </w:rPr>
        <w:t xml:space="preserve">Участие в конкурсах . Победитель конкурса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Индивидуальная работа психолого-педагогического сопровождения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Дополнительное образование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Взаимодействие с социальными партнёрами </w:t>
      </w:r>
    </w:p>
    <w:p w:rsidR="002B4CCE" w:rsidRPr="0096171A" w:rsidRDefault="002B4CCE" w:rsidP="002B4C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6171A">
        <w:rPr>
          <w:rFonts w:ascii="Times New Roman" w:hAnsi="Times New Roman"/>
          <w:sz w:val="24"/>
          <w:szCs w:val="24"/>
        </w:rPr>
        <w:t xml:space="preserve">Постановка дальнейших целей и задач </w:t>
      </w:r>
    </w:p>
    <w:p w:rsidR="002B4CCE" w:rsidRPr="008072EC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CCE" w:rsidRPr="008072EC" w:rsidRDefault="002B4CCE" w:rsidP="002B4C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Default="00417699" w:rsidP="002B4C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CCE" w:rsidRPr="00417699" w:rsidRDefault="002B4CCE" w:rsidP="002B4CC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76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   </w:t>
      </w:r>
      <w:r w:rsidRPr="00417699">
        <w:rPr>
          <w:rFonts w:ascii="Times New Roman" w:hAnsi="Times New Roman"/>
          <w:b/>
          <w:sz w:val="24"/>
          <w:szCs w:val="24"/>
        </w:rPr>
        <w:t>Виды одаренности и их проявление</w:t>
      </w:r>
    </w:p>
    <w:p w:rsidR="002B4CCE" w:rsidRDefault="002B4CCE" w:rsidP="002B4CC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6"/>
        <w:gridCol w:w="3341"/>
        <w:gridCol w:w="4187"/>
      </w:tblGrid>
      <w:tr w:rsidR="002B4CCE" w:rsidRPr="00154EE6" w:rsidTr="000C63A8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b/>
                <w:bCs/>
                <w:sz w:val="20"/>
                <w:szCs w:val="20"/>
              </w:rPr>
              <w:t>Виды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b/>
                <w:bCs/>
                <w:sz w:val="20"/>
                <w:szCs w:val="20"/>
              </w:rPr>
              <w:t>одаренности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b/>
                <w:bCs/>
                <w:sz w:val="20"/>
                <w:szCs w:val="20"/>
              </w:rPr>
              <w:t>Составляющие</w:t>
            </w:r>
          </w:p>
        </w:tc>
        <w:tc>
          <w:tcPr>
            <w:tcW w:w="2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b/>
                <w:bCs/>
                <w:sz w:val="20"/>
                <w:szCs w:val="20"/>
              </w:rPr>
              <w:t>Как проявляются</w:t>
            </w:r>
          </w:p>
        </w:tc>
      </w:tr>
      <w:tr w:rsidR="002B4CCE" w:rsidRPr="00154EE6" w:rsidTr="000C63A8">
        <w:tc>
          <w:tcPr>
            <w:tcW w:w="10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одаренность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Мотивационно-личностные характеристики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Способности к обучению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2B4CCE" w:rsidRPr="00154EE6" w:rsidTr="000C63A8">
        <w:tc>
          <w:tcPr>
            <w:tcW w:w="10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одаренность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Художественная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Вокальная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Литературная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Артистическая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Конструкторская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2B4CCE" w:rsidRPr="00154EE6" w:rsidTr="000C63A8">
        <w:tc>
          <w:tcPr>
            <w:tcW w:w="10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одаренность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Спортивная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Хореографическая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2B4CCE" w:rsidRPr="00154EE6" w:rsidTr="000C63A8">
        <w:tc>
          <w:tcPr>
            <w:tcW w:w="10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Коммуникативная одаренность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Социально-личностная  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Лидерская одаренность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EE6">
              <w:rPr>
                <w:rFonts w:ascii="Times New Roman" w:hAnsi="Times New Roman"/>
                <w:sz w:val="20"/>
                <w:szCs w:val="20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2B4CCE" w:rsidRDefault="002B4CCE" w:rsidP="002B4C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CCE" w:rsidRDefault="002B4CCE" w:rsidP="002B4C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FE4E47">
        <w:rPr>
          <w:rFonts w:ascii="Times New Roman" w:hAnsi="Times New Roman"/>
          <w:sz w:val="24"/>
        </w:rPr>
        <w:lastRenderedPageBreak/>
        <w:t xml:space="preserve">В </w:t>
      </w:r>
      <w:r>
        <w:rPr>
          <w:rFonts w:ascii="Times New Roman" w:hAnsi="Times New Roman"/>
          <w:sz w:val="24"/>
        </w:rPr>
        <w:t xml:space="preserve">нижеприведенной </w:t>
      </w:r>
      <w:r w:rsidRPr="00FE4E47">
        <w:rPr>
          <w:rFonts w:ascii="Times New Roman" w:hAnsi="Times New Roman"/>
          <w:sz w:val="24"/>
        </w:rPr>
        <w:t>таблице показаны основные методы и методики для исследования одаренно</w:t>
      </w:r>
      <w:r>
        <w:rPr>
          <w:rFonts w:ascii="Times New Roman" w:hAnsi="Times New Roman"/>
          <w:sz w:val="24"/>
        </w:rPr>
        <w:t>сти воспитанников детского сада для</w:t>
      </w:r>
      <w:r w:rsidRPr="00FE4E47">
        <w:rPr>
          <w:rFonts w:ascii="Times New Roman" w:hAnsi="Times New Roman"/>
          <w:sz w:val="24"/>
        </w:rPr>
        <w:t xml:space="preserve"> дальнейше</w:t>
      </w:r>
      <w:r>
        <w:rPr>
          <w:rFonts w:ascii="Times New Roman" w:hAnsi="Times New Roman"/>
          <w:sz w:val="24"/>
        </w:rPr>
        <w:t>го</w:t>
      </w:r>
      <w:r w:rsidRPr="00FE4E47">
        <w:rPr>
          <w:rFonts w:ascii="Times New Roman" w:hAnsi="Times New Roman"/>
          <w:sz w:val="24"/>
        </w:rPr>
        <w:t xml:space="preserve"> развити</w:t>
      </w:r>
      <w:r>
        <w:rPr>
          <w:rFonts w:ascii="Times New Roman" w:hAnsi="Times New Roman"/>
          <w:sz w:val="24"/>
        </w:rPr>
        <w:t>я</w:t>
      </w:r>
      <w:r w:rsidRPr="00FE4E47">
        <w:rPr>
          <w:rFonts w:ascii="Times New Roman" w:hAnsi="Times New Roman"/>
          <w:sz w:val="24"/>
        </w:rPr>
        <w:t xml:space="preserve"> какого-либо вида одаренности ребенка.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2"/>
        <w:gridCol w:w="2843"/>
        <w:gridCol w:w="1623"/>
        <w:gridCol w:w="3580"/>
      </w:tblGrid>
      <w:tr w:rsidR="002B4CCE" w:rsidRPr="00154EE6" w:rsidTr="000C63A8"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1 младшая группа (от 2-до 3-х лет)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Виды одаренности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Составляющие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Методики диагностики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463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Ведение индивидуальных карт развития</w:t>
            </w:r>
          </w:p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Анализ индивидуальных карт развития</w:t>
            </w:r>
          </w:p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</w:p>
          <w:p w:rsidR="002B4CCE" w:rsidRPr="00154EE6" w:rsidRDefault="002B4CCE" w:rsidP="002B4CCE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Изучение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rPr>
          <w:trHeight w:val="9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4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Лидерская одаренность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3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4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2 младшая группа (от 3-х до 4-х лет)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 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Психолог 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4CCE" w:rsidRPr="00154EE6" w:rsidRDefault="002B4CCE" w:rsidP="002B4CCE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2B4CCE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  <w:p w:rsidR="002B4CCE" w:rsidRPr="00154EE6" w:rsidRDefault="002B4CCE" w:rsidP="002B4CCE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ведение индивидуальных карт развития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Экспресс-методика для 2-й младшей группы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Изучение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Изучение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Социально-</w:t>
            </w: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Наблюдение в свободной </w:t>
            </w: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группа (0т 4-х до 5-ти   лет)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4CCE" w:rsidRPr="00154EE6" w:rsidRDefault="002B4CCE" w:rsidP="002B4CCE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2B4CCE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  <w:p w:rsidR="002B4CCE" w:rsidRPr="00154EE6" w:rsidRDefault="002B4CCE" w:rsidP="002B4CCE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ведение индивидуальных карт развития</w:t>
            </w:r>
          </w:p>
          <w:p w:rsidR="002B4CCE" w:rsidRPr="00154EE6" w:rsidRDefault="002B4CCE" w:rsidP="002B4CCE">
            <w:pPr>
              <w:numPr>
                <w:ilvl w:val="0"/>
                <w:numId w:val="7"/>
              </w:numPr>
              <w:spacing w:after="0" w:line="300" w:lineRule="atLeast"/>
              <w:ind w:left="60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Экспресс-методика для средней группы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Цветовой тест Люшера-Эткинга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«Что за игрушка»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Методики В.кудрявцева «Солнце в комнате» и «Как спасти зайчика?»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 в свободной деятельности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 (0т 5-ти до 6-ти лет)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4CCE" w:rsidRPr="00154EE6" w:rsidRDefault="002B4CCE" w:rsidP="002B4CCE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2B4CCE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  <w:p w:rsidR="002B4CCE" w:rsidRPr="00154EE6" w:rsidRDefault="002B4CCE" w:rsidP="002B4CCE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Ведение индивидуальных карт развития</w:t>
            </w:r>
          </w:p>
          <w:p w:rsidR="002B4CCE" w:rsidRPr="00154EE6" w:rsidRDefault="002B4CCE" w:rsidP="002B4CCE">
            <w:pPr>
              <w:numPr>
                <w:ilvl w:val="0"/>
                <w:numId w:val="8"/>
              </w:numPr>
              <w:spacing w:after="0" w:line="300" w:lineRule="atLeast"/>
              <w:ind w:left="60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Экспресс-методика для старшей группы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Цветовой тест Люшера-Эткинга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«Назови и дорисуй»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Витцлака «Составь рассказ по картинкам»,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 в играх,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 в свободной деятельности,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Анализ результатов анкетирования родителей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Методика Н.Е.Вераксы «Оценка коммуникативных способностей дошкольников»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Подготовительная к школе группа (0т 6-ти до 7-ти лет)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Академическая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Мотивационно-личностные характеристики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B4CCE" w:rsidRPr="00154EE6" w:rsidRDefault="002B4CCE" w:rsidP="002B4CCE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2B4CCE" w:rsidRPr="00154EE6" w:rsidRDefault="002B4CCE" w:rsidP="002B4CCE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  <w:p w:rsidR="002B4CCE" w:rsidRPr="00154EE6" w:rsidRDefault="002B4CCE" w:rsidP="002B4CCE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ведение индивидуальных карт развития</w:t>
            </w:r>
          </w:p>
          <w:p w:rsidR="002B4CCE" w:rsidRPr="00154EE6" w:rsidRDefault="002B4CCE" w:rsidP="002B4CCE">
            <w:pPr>
              <w:numPr>
                <w:ilvl w:val="0"/>
                <w:numId w:val="9"/>
              </w:numPr>
              <w:spacing w:after="0" w:line="300" w:lineRule="atLeast"/>
              <w:ind w:left="60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CCE" w:rsidRPr="00154EE6" w:rsidRDefault="002B4CCE" w:rsidP="000C63A8">
            <w:pPr>
              <w:spacing w:after="0" w:line="300" w:lineRule="atLeast"/>
              <w:ind w:left="113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Наблюдение,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Экспресс-методика для подготовительной группы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Пьерона_Тулуза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Цветовой тест Люшера-Эткинга</w:t>
            </w:r>
          </w:p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Юркевича «Древо желаний»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«Краткий тест креативности» Торранса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креативности Вильямса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Рисунок человека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Рисунки на заданную тему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«Составь рас-сказ по сюжетной картинке»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Равена,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 в играх,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Изучения продуктов детского творчества</w:t>
            </w:r>
          </w:p>
        </w:tc>
      </w:tr>
      <w:tr w:rsidR="002B4CCE" w:rsidRPr="00154EE6" w:rsidTr="000C63A8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Психомоторная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B4CCE" w:rsidRPr="00154EE6" w:rsidTr="000C63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CCE" w:rsidRPr="00154EE6" w:rsidRDefault="002B4CCE" w:rsidP="000C6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Тест-игра «Довольна ли мама?»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Тест-игра «Ситуации»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Темпла, Дарки, Томаса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Наблюдение в свободной деятельности,</w:t>
            </w:r>
          </w:p>
          <w:p w:rsidR="002B4CCE" w:rsidRPr="00154EE6" w:rsidRDefault="002B4CCE" w:rsidP="000C63A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Анализ результатов анкетирования родителей</w:t>
            </w:r>
          </w:p>
        </w:tc>
      </w:tr>
    </w:tbl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Default="00417699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Default="00417699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Default="00417699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Default="00417699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699" w:rsidRPr="008072EC" w:rsidRDefault="00417699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CCE" w:rsidRPr="00154EE6" w:rsidRDefault="002B4CCE" w:rsidP="00AC5D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</w:rPr>
      </w:pPr>
      <w:r w:rsidRPr="00154EE6">
        <w:rPr>
          <w:rFonts w:ascii="Times New Roman" w:hAnsi="Times New Roman"/>
          <w:b/>
          <w:sz w:val="24"/>
        </w:rPr>
        <w:lastRenderedPageBreak/>
        <w:t>Набор методик для выявления одаренности ребенка</w:t>
      </w:r>
    </w:p>
    <w:p w:rsidR="002B4CCE" w:rsidRDefault="002B4CCE" w:rsidP="002B4C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01408B">
        <w:rPr>
          <w:rFonts w:ascii="Times New Roman" w:hAnsi="Times New Roman"/>
          <w:sz w:val="24"/>
        </w:rPr>
        <w:t>Ниже представлен набор методик, позволяющих выявить определенные способности у ребенка, на основе которых можно построить профиль одаренности и спланировать дальнейшую развивающую или коррекционную работу.</w:t>
      </w:r>
    </w:p>
    <w:p w:rsidR="002B4CCE" w:rsidRDefault="002B4CCE" w:rsidP="002B4C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6808"/>
      </w:tblGrid>
      <w:tr w:rsidR="002B4CCE" w:rsidRPr="00154EE6" w:rsidTr="000C63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Изучаемый </w:t>
            </w:r>
          </w:p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Методики</w:t>
            </w:r>
          </w:p>
        </w:tc>
      </w:tr>
      <w:tr w:rsidR="002B4CCE" w:rsidRPr="00154EE6" w:rsidTr="000C63A8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Интеллектуальная одаренность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прогрессивных матриц Дж. Равенна.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Д. Векслера.</w:t>
            </w:r>
          </w:p>
          <w:p w:rsidR="002B4CCE" w:rsidRPr="00154EE6" w:rsidRDefault="00B6641D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hyperlink r:id="rId7" w:tgtFrame="_blank" w:history="1">
              <w:r w:rsidR="002B4CCE"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>Тест Р. Амтхауэра</w:t>
              </w:r>
            </w:hyperlink>
          </w:p>
        </w:tc>
      </w:tr>
      <w:tr w:rsidR="002B4CCE" w:rsidRPr="00154EE6" w:rsidTr="000C63A8">
        <w:trPr>
          <w:trHeight w:val="24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Когнитивные психические процессы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Изучение кратковременной и долговременной вербальной памяти (А.Р. Лурия).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Изучение кратковременной образной и вербально - логической памяти.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Оценка устойчивости внимания.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Оценка переключения внимания.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Оценка вербально – логического мышления.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Оценка образного мышления.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«Куб Линка».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Механической понятливости тест (Беннета).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интеллекта «Нарисуй человека» (Ф. Гудинаф).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Диагностика восприятия: «Эталоны»; «Исследование уровня сенсорного восприятия»; 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Тест Мюнстерберга на восприятие + </w:t>
            </w:r>
            <w:hyperlink r:id="rId8" w:tgtFrame="_blank" w:history="1">
              <w:r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>Ключи</w:t>
              </w:r>
            </w:hyperlink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;</w:t>
            </w:r>
            <w:r w:rsidRPr="00154EE6">
              <w:rPr>
                <w:rFonts w:ascii="Times New Roman" w:hAnsi="Times New Roman"/>
                <w:sz w:val="24"/>
                <w:szCs w:val="24"/>
              </w:rPr>
              <w:t xml:space="preserve"> «Восприятие времени»; Тест «Компас»; </w:t>
            </w:r>
          </w:p>
          <w:p w:rsidR="002B4CCE" w:rsidRPr="00154EE6" w:rsidRDefault="002B4CCE" w:rsidP="000C63A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«Ведущая репрезентативная система»</w:t>
            </w:r>
          </w:p>
        </w:tc>
      </w:tr>
      <w:tr w:rsidR="002B4CCE" w:rsidRPr="00154EE6" w:rsidTr="000C63A8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Математическая одаренность: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на математические способности Г. Айзенк.</w:t>
            </w:r>
          </w:p>
        </w:tc>
      </w:tr>
      <w:tr w:rsidR="002B4CCE" w:rsidRPr="00154EE6" w:rsidTr="000C63A8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Лингвистическая одаренность: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Батарея тестов для изучения языковых способностей (И.Н. Лукашенко, И.А. Зимняя).</w:t>
            </w:r>
            <w:r w:rsidRPr="00154EE6">
              <w:rPr>
                <w:rFonts w:ascii="Times New Roman" w:hAnsi="Times New Roman"/>
                <w:sz w:val="24"/>
                <w:szCs w:val="24"/>
              </w:rPr>
              <w:br/>
              <w:t xml:space="preserve">Тест на вербальные способности. Г. Айзенк. </w:t>
            </w:r>
            <w:r w:rsidRPr="00154EE6">
              <w:rPr>
                <w:rFonts w:ascii="Times New Roman" w:hAnsi="Times New Roman"/>
                <w:sz w:val="24"/>
                <w:szCs w:val="24"/>
              </w:rPr>
              <w:br/>
              <w:t>Методика диагностики вербальной креативности (адаптированный вариант методики С. Медника).</w:t>
            </w:r>
          </w:p>
        </w:tc>
      </w:tr>
      <w:tr w:rsidR="002B4CCE" w:rsidRPr="00154EE6" w:rsidTr="000C63A8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Творческий потенциал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Психодиагностика творческого мышления. Креативные тесты. (Е. Туник).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 xml:space="preserve">Диагностика вербальной креативности (адаптация теста С. </w:t>
            </w: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Медника).</w:t>
            </w:r>
          </w:p>
          <w:p w:rsidR="002B4CCE" w:rsidRPr="00154EE6" w:rsidRDefault="00B6641D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hyperlink r:id="rId9" w:tgtFrame="_blank" w:history="1">
              <w:r w:rsidR="002B4CCE"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>Диагностика невербальной креативности (вариант теста Торренса)</w:t>
              </w:r>
            </w:hyperlink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Модифицированные креативные тесты Вильямса (САР).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«Предложения».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«Классификация».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«Две линии».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Вартега «Круги».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Творческого мышления вербальный тест «Необычное использование» (К. А.Хеллер)</w:t>
            </w:r>
          </w:p>
        </w:tc>
      </w:tr>
      <w:tr w:rsidR="002B4CCE" w:rsidRPr="00154EE6" w:rsidTr="000C63A8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 w:right="72"/>
              <w:outlineLvl w:val="3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Cs/>
                <w:sz w:val="24"/>
                <w:szCs w:val="24"/>
              </w:rPr>
              <w:t>Изучение мотивационной сферы учащихся (М.В.Матюхина)</w:t>
            </w:r>
          </w:p>
          <w:p w:rsidR="002B4CCE" w:rsidRPr="00154EE6" w:rsidRDefault="002B4CCE" w:rsidP="000C63A8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Д</w:t>
            </w:r>
            <w:r w:rsidRPr="00154EE6">
              <w:rPr>
                <w:rFonts w:ascii="Times New Roman" w:hAnsi="Times New Roman"/>
                <w:bCs/>
                <w:sz w:val="24"/>
                <w:szCs w:val="24"/>
              </w:rPr>
              <w:t>иагностика мотивационной структуры личности (В.Э.Мильман)</w:t>
            </w:r>
          </w:p>
          <w:p w:rsidR="002B4CCE" w:rsidRPr="00154EE6" w:rsidRDefault="002B4CCE" w:rsidP="000C63A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bCs/>
                <w:sz w:val="24"/>
                <w:szCs w:val="24"/>
              </w:rPr>
              <w:t>Типология мотивов учения «Лесенка побуждений» (А.И.Божович, И.К.Маркова )</w:t>
            </w:r>
          </w:p>
        </w:tc>
      </w:tr>
      <w:tr w:rsidR="002B4CCE" w:rsidRPr="00154EE6" w:rsidTr="000C63A8">
        <w:trPr>
          <w:trHeight w:val="1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Тест 16-</w:t>
            </w: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PF</w:t>
            </w: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(Р.Кеттела). 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Тест «Шкала социально-психологической адаптированности» (Т.В.Снегиревой). </w:t>
            </w:r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Характерологический тест Айзенка. </w:t>
            </w:r>
          </w:p>
          <w:p w:rsidR="002B4CCE" w:rsidRPr="00154EE6" w:rsidRDefault="00B6641D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hyperlink r:id="rId10" w:tgtFrame="_blank" w:history="1">
              <w:r w:rsidR="002B4CCE"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>Опросник</w:t>
              </w:r>
            </w:hyperlink>
            <w:hyperlink r:id="rId11" w:history="1">
              <w:r w:rsidR="002B4CCE"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 xml:space="preserve"> САН</w:t>
              </w:r>
            </w:hyperlink>
          </w:p>
          <w:p w:rsidR="002B4CCE" w:rsidRPr="00154EE6" w:rsidRDefault="002B4CCE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Тест «Исследование самооценки» (Дембо-Рубинштейна). </w:t>
            </w:r>
          </w:p>
          <w:p w:rsidR="002B4CCE" w:rsidRPr="00154EE6" w:rsidRDefault="00B6641D" w:rsidP="000C63A8">
            <w:pPr>
              <w:spacing w:after="0" w:line="240" w:lineRule="auto"/>
              <w:ind w:left="62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hyperlink r:id="rId12" w:tgtFrame="_blank" w:history="1">
              <w:r w:rsidR="002B4CCE" w:rsidRPr="00154EE6">
                <w:rPr>
                  <w:rStyle w:val="a5"/>
                  <w:rFonts w:ascii="Times New Roman" w:hAnsi="Times New Roman"/>
                  <w:color w:val="0D0D0D" w:themeColor="text1" w:themeTint="F2"/>
                  <w:sz w:val="24"/>
                  <w:szCs w:val="24"/>
                  <w:u w:val="none"/>
                </w:rPr>
                <w:t>Методика «Несуществующее животное»</w:t>
              </w:r>
            </w:hyperlink>
            <w:r w:rsidR="002B4CCE" w:rsidRPr="00154EE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2B4CCE" w:rsidRPr="00154EE6" w:rsidTr="000C63A8">
        <w:trPr>
          <w:trHeight w:val="19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Социальная одаренность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«Умеете ли Вы говорить и слушать?» (В. Маклени).</w:t>
            </w:r>
          </w:p>
          <w:p w:rsidR="002B4CCE" w:rsidRPr="00154EE6" w:rsidRDefault="002B4CCE" w:rsidP="000C63A8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изучения коммуникативных и организаторских умений.</w:t>
            </w:r>
          </w:p>
          <w:p w:rsidR="002B4CCE" w:rsidRPr="00154EE6" w:rsidRDefault="002B4CCE" w:rsidP="000C63A8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 исследования уровня субъективного контроля психической стабильности (УСК).</w:t>
            </w:r>
          </w:p>
          <w:p w:rsidR="002B4CCE" w:rsidRPr="00154EE6" w:rsidRDefault="002B4CCE" w:rsidP="000C63A8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«</w:t>
            </w:r>
            <w:r w:rsidRPr="00154EE6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54EE6">
              <w:rPr>
                <w:rFonts w:ascii="Times New Roman" w:hAnsi="Times New Roman"/>
                <w:sz w:val="24"/>
                <w:szCs w:val="24"/>
              </w:rPr>
              <w:t>-сортировка».</w:t>
            </w:r>
          </w:p>
          <w:p w:rsidR="002B4CCE" w:rsidRPr="00154EE6" w:rsidRDefault="002B4CCE" w:rsidP="000C63A8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Тест интерперсональной диагностики Т. Лири.</w:t>
            </w:r>
          </w:p>
          <w:p w:rsidR="002B4CCE" w:rsidRPr="00154EE6" w:rsidRDefault="002B4CCE" w:rsidP="000C63A8">
            <w:pPr>
              <w:tabs>
                <w:tab w:val="left" w:pos="252"/>
                <w:tab w:val="left" w:pos="1260"/>
                <w:tab w:val="left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Методика «Незаконченные предложения».</w:t>
            </w:r>
          </w:p>
        </w:tc>
      </w:tr>
      <w:tr w:rsidR="002B4CCE" w:rsidRPr="00154EE6" w:rsidTr="000C63A8">
        <w:trPr>
          <w:trHeight w:val="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E6">
              <w:rPr>
                <w:rFonts w:ascii="Times New Roman" w:hAnsi="Times New Roman"/>
                <w:sz w:val="24"/>
                <w:szCs w:val="24"/>
              </w:rPr>
              <w:t>Комплексные методики для педагогов и родителей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CE" w:rsidRPr="00154EE6" w:rsidRDefault="002B4CCE" w:rsidP="000C63A8">
            <w:pPr>
              <w:shd w:val="clear" w:color="auto" w:fill="FFFFFF"/>
              <w:spacing w:after="0" w:line="240" w:lineRule="auto"/>
              <w:ind w:left="62" w:right="72"/>
              <w:rPr>
                <w:rFonts w:ascii="Times New Roman" w:hAnsi="Times New Roman"/>
                <w:iC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iCs/>
                <w:sz w:val="24"/>
                <w:szCs w:val="24"/>
              </w:rPr>
              <w:t>Опросник для выявления одаренных школьников (по А.А. Лосевой);</w:t>
            </w:r>
          </w:p>
          <w:p w:rsidR="002B4CCE" w:rsidRPr="00154EE6" w:rsidRDefault="002B4CCE" w:rsidP="000C63A8">
            <w:pPr>
              <w:shd w:val="clear" w:color="auto" w:fill="FFFFFF"/>
              <w:spacing w:after="0" w:line="240" w:lineRule="auto"/>
              <w:ind w:left="62" w:right="72"/>
              <w:rPr>
                <w:rFonts w:ascii="Times New Roman" w:hAnsi="Times New Roman"/>
                <w:iC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iCs/>
                <w:sz w:val="24"/>
                <w:szCs w:val="24"/>
              </w:rPr>
              <w:t>Методика оценки общей одаренности</w:t>
            </w:r>
            <w:r w:rsidRPr="00154EE6">
              <w:rPr>
                <w:rFonts w:ascii="Times New Roman" w:hAnsi="Times New Roman"/>
                <w:sz w:val="24"/>
                <w:szCs w:val="24"/>
              </w:rPr>
              <w:t xml:space="preserve"> (А.И. Савенков)</w:t>
            </w:r>
            <w:r w:rsidRPr="00154EE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2B4CCE" w:rsidRPr="00154EE6" w:rsidRDefault="002B4CCE" w:rsidP="000C63A8">
            <w:pPr>
              <w:shd w:val="clear" w:color="auto" w:fill="FFFFFF"/>
              <w:spacing w:after="0" w:line="240" w:lineRule="auto"/>
              <w:ind w:left="62" w:right="72"/>
              <w:rPr>
                <w:rFonts w:ascii="Times New Roman" w:hAnsi="Times New Roman"/>
                <w:iCs/>
                <w:sz w:val="24"/>
                <w:szCs w:val="24"/>
              </w:rPr>
            </w:pPr>
            <w:r w:rsidRPr="00154EE6">
              <w:rPr>
                <w:rFonts w:ascii="Times New Roman" w:hAnsi="Times New Roman"/>
                <w:iCs/>
                <w:sz w:val="24"/>
                <w:szCs w:val="24"/>
              </w:rPr>
              <w:t>Методика «Карта одаренности» (по А.И. Савенкову)</w:t>
            </w:r>
          </w:p>
        </w:tc>
      </w:tr>
    </w:tbl>
    <w:p w:rsidR="002B4CCE" w:rsidRDefault="002B4CCE" w:rsidP="002B4C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2B4CCE" w:rsidRPr="008072EC" w:rsidRDefault="002B4CCE" w:rsidP="002B4CCE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CCE" w:rsidRPr="008072EC" w:rsidRDefault="002B4CCE" w:rsidP="002B4CCE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CCE" w:rsidRPr="008072EC" w:rsidRDefault="002B4CCE" w:rsidP="002B4CCE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B4CCE" w:rsidRDefault="002B4CCE" w:rsidP="002B4CCE"/>
    <w:p w:rsidR="002B4CCE" w:rsidRPr="00C0638D" w:rsidRDefault="002B4CCE" w:rsidP="00C0638D">
      <w:pPr>
        <w:pStyle w:val="a3"/>
        <w:shd w:val="clear" w:color="auto" w:fill="FFFFFF"/>
        <w:spacing w:before="0" w:beforeAutospacing="0" w:after="75" w:afterAutospacing="0"/>
        <w:jc w:val="both"/>
      </w:pPr>
    </w:p>
    <w:sectPr w:rsidR="002B4CCE" w:rsidRPr="00C0638D" w:rsidSect="0046620D">
      <w:footerReference w:type="default" r:id="rId13"/>
      <w:pgSz w:w="11906" w:h="16838"/>
      <w:pgMar w:top="851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5C" w:rsidRDefault="00F30E5C" w:rsidP="0046620D">
      <w:pPr>
        <w:spacing w:after="0" w:line="240" w:lineRule="auto"/>
      </w:pPr>
      <w:r>
        <w:separator/>
      </w:r>
    </w:p>
  </w:endnote>
  <w:endnote w:type="continuationSeparator" w:id="1">
    <w:p w:rsidR="00F30E5C" w:rsidRDefault="00F30E5C" w:rsidP="004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6517"/>
      <w:docPartObj>
        <w:docPartGallery w:val="Page Numbers (Bottom of Page)"/>
        <w:docPartUnique/>
      </w:docPartObj>
    </w:sdtPr>
    <w:sdtContent>
      <w:p w:rsidR="0046620D" w:rsidRDefault="00B6641D">
        <w:pPr>
          <w:pStyle w:val="a8"/>
          <w:jc w:val="right"/>
        </w:pPr>
        <w:fldSimple w:instr=" PAGE   \* MERGEFORMAT ">
          <w:r w:rsidR="005310CA">
            <w:rPr>
              <w:noProof/>
            </w:rPr>
            <w:t>5</w:t>
          </w:r>
        </w:fldSimple>
      </w:p>
    </w:sdtContent>
  </w:sdt>
  <w:p w:rsidR="0046620D" w:rsidRDefault="004662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5C" w:rsidRDefault="00F30E5C" w:rsidP="0046620D">
      <w:pPr>
        <w:spacing w:after="0" w:line="240" w:lineRule="auto"/>
      </w:pPr>
      <w:r>
        <w:separator/>
      </w:r>
    </w:p>
  </w:footnote>
  <w:footnote w:type="continuationSeparator" w:id="1">
    <w:p w:rsidR="00F30E5C" w:rsidRDefault="00F30E5C" w:rsidP="0046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ED4"/>
    <w:multiLevelType w:val="multilevel"/>
    <w:tmpl w:val="0C3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54F70"/>
    <w:multiLevelType w:val="multilevel"/>
    <w:tmpl w:val="637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90A37"/>
    <w:multiLevelType w:val="multilevel"/>
    <w:tmpl w:val="0AE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D1A1D"/>
    <w:multiLevelType w:val="hybridMultilevel"/>
    <w:tmpl w:val="EB0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1AD9"/>
    <w:multiLevelType w:val="hybridMultilevel"/>
    <w:tmpl w:val="38CAFDE0"/>
    <w:lvl w:ilvl="0" w:tplc="906ABC8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D2770"/>
    <w:multiLevelType w:val="multilevel"/>
    <w:tmpl w:val="35A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F682A"/>
    <w:multiLevelType w:val="multilevel"/>
    <w:tmpl w:val="AC0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A6169"/>
    <w:multiLevelType w:val="hybridMultilevel"/>
    <w:tmpl w:val="64EE5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7B61"/>
    <w:multiLevelType w:val="hybridMultilevel"/>
    <w:tmpl w:val="4B64953E"/>
    <w:lvl w:ilvl="0" w:tplc="68A8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38D"/>
    <w:rsid w:val="000C63A8"/>
    <w:rsid w:val="002B4CCE"/>
    <w:rsid w:val="002D1D60"/>
    <w:rsid w:val="00417699"/>
    <w:rsid w:val="0046620D"/>
    <w:rsid w:val="005310CA"/>
    <w:rsid w:val="00AC5D3A"/>
    <w:rsid w:val="00B6641D"/>
    <w:rsid w:val="00C0638D"/>
    <w:rsid w:val="00C76CDA"/>
    <w:rsid w:val="00F3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4C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B4CCE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rsid w:val="002B4CC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6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620D"/>
  </w:style>
  <w:style w:type="paragraph" w:styleId="a8">
    <w:name w:val="footer"/>
    <w:basedOn w:val="a"/>
    <w:link w:val="a9"/>
    <w:uiPriority w:val="99"/>
    <w:unhideWhenUsed/>
    <w:rsid w:val="00466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hitti.ru/itti/web/odaren/4.1.13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akhitti.ru/itti/web/odaren/4.1.1.html" TargetMode="External"/><Relationship Id="rId12" Type="http://schemas.openxmlformats.org/officeDocument/2006/relationships/hyperlink" Target="http://sakhitti.ru/itti/web/odaren/4.1.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khitti.ru/itti/web/odaren/4.1.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akhitti.ru/itti/web/odaren/4.1.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khitti.ru/itti/web/odaren/4.1.1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5262</Words>
  <Characters>29998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Березка</Company>
  <LinksUpToDate>false</LinksUpToDate>
  <CharactersWithSpaces>35190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</dc:creator>
  <cp:keywords/>
  <dc:description/>
  <cp:lastModifiedBy>Елена Григорьевна</cp:lastModifiedBy>
  <cp:revision>5</cp:revision>
  <cp:lastPrinted>2018-09-03T09:59:00Z</cp:lastPrinted>
  <dcterms:created xsi:type="dcterms:W3CDTF">2018-09-03T08:49:00Z</dcterms:created>
  <dcterms:modified xsi:type="dcterms:W3CDTF">2018-09-04T12:25:00Z</dcterms:modified>
</cp:coreProperties>
</file>